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9BA13" w14:textId="64091DB4" w:rsidR="000E69A3" w:rsidRPr="00FF30BC" w:rsidRDefault="00FF30BC" w:rsidP="000A094B">
      <w:pPr>
        <w:jc w:val="center"/>
        <w:rPr>
          <w:rFonts w:cstheme="minorHAnsi"/>
          <w:sz w:val="24"/>
          <w:szCs w:val="24"/>
        </w:rPr>
      </w:pPr>
      <w:r w:rsidRPr="00FF30BC">
        <w:rPr>
          <w:rFonts w:cstheme="minorHAnsi"/>
          <w:noProof/>
          <w:sz w:val="24"/>
          <w:szCs w:val="24"/>
        </w:rPr>
        <w:drawing>
          <wp:inline distT="0" distB="0" distL="0" distR="0" wp14:anchorId="65D33813" wp14:editId="121FABA9">
            <wp:extent cx="6645910" cy="3683376"/>
            <wp:effectExtent l="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68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D93CD" w14:textId="77777777" w:rsidR="007C11C6" w:rsidRPr="00FF30BC" w:rsidRDefault="007C11C6" w:rsidP="007C11C6">
      <w:pPr>
        <w:shd w:val="clear" w:color="auto" w:fill="DE707A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ARCHITECTURE</w:t>
      </w:r>
    </w:p>
    <w:p w14:paraId="29779046" w14:textId="77777777" w:rsidR="007C11C6" w:rsidRDefault="007C11C6" w:rsidP="007C11C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Paysage fer </w:t>
      </w:r>
      <w:r>
        <w:rPr>
          <w:rFonts w:cstheme="minorHAnsi"/>
          <w:sz w:val="24"/>
          <w:szCs w:val="24"/>
        </w:rPr>
        <w:t xml:space="preserve">– Bon, François – Verdier : 2000. </w:t>
      </w:r>
    </w:p>
    <w:p w14:paraId="4F7516E4" w14:textId="2D193A56" w:rsidR="007C11C6" w:rsidRPr="007C11C6" w:rsidRDefault="007C11C6" w:rsidP="007C11C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ESBAN (800 BON)</w:t>
      </w:r>
    </w:p>
    <w:p w14:paraId="37AE0160" w14:textId="77777777" w:rsidR="007C11C6" w:rsidRDefault="007C11C6" w:rsidP="007C11C6">
      <w:pPr>
        <w:spacing w:after="0" w:line="240" w:lineRule="auto"/>
        <w:rPr>
          <w:rFonts w:cstheme="minorHAnsi"/>
          <w:i/>
          <w:sz w:val="24"/>
          <w:szCs w:val="24"/>
        </w:rPr>
      </w:pPr>
    </w:p>
    <w:p w14:paraId="41ABF138" w14:textId="64B7EE3F" w:rsidR="007C11C6" w:rsidRDefault="007C11C6" w:rsidP="007C11C6">
      <w:pPr>
        <w:spacing w:after="0" w:line="240" w:lineRule="auto"/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i/>
          <w:sz w:val="24"/>
          <w:szCs w:val="24"/>
        </w:rPr>
        <w:t>Cités-jardins</w:t>
      </w:r>
      <w:proofErr w:type="spellEnd"/>
      <w:r>
        <w:rPr>
          <w:rFonts w:cstheme="minorHAnsi"/>
          <w:i/>
          <w:sz w:val="24"/>
          <w:szCs w:val="24"/>
        </w:rPr>
        <w:t> : Genèse et actualité d’une utopie</w:t>
      </w:r>
      <w:r>
        <w:rPr>
          <w:rFonts w:cstheme="minorHAnsi"/>
          <w:sz w:val="24"/>
          <w:szCs w:val="24"/>
        </w:rPr>
        <w:t xml:space="preserve"> – Baty-</w:t>
      </w:r>
      <w:proofErr w:type="spellStart"/>
      <w:r>
        <w:rPr>
          <w:rFonts w:cstheme="minorHAnsi"/>
          <w:sz w:val="24"/>
          <w:szCs w:val="24"/>
        </w:rPr>
        <w:t>Tornikian</w:t>
      </w:r>
      <w:proofErr w:type="spellEnd"/>
      <w:r>
        <w:rPr>
          <w:rFonts w:cstheme="minorHAnsi"/>
          <w:sz w:val="24"/>
          <w:szCs w:val="24"/>
        </w:rPr>
        <w:t xml:space="preserve">, Ginette ; </w:t>
      </w:r>
      <w:proofErr w:type="spellStart"/>
      <w:r>
        <w:rPr>
          <w:rFonts w:cstheme="minorHAnsi"/>
          <w:sz w:val="24"/>
          <w:szCs w:val="24"/>
        </w:rPr>
        <w:t>Sellali</w:t>
      </w:r>
      <w:proofErr w:type="spellEnd"/>
      <w:r>
        <w:rPr>
          <w:rFonts w:cstheme="minorHAnsi"/>
          <w:sz w:val="24"/>
          <w:szCs w:val="24"/>
        </w:rPr>
        <w:t xml:space="preserve">, Amina – Éditions </w:t>
      </w:r>
      <w:proofErr w:type="spellStart"/>
      <w:r>
        <w:rPr>
          <w:rFonts w:cstheme="minorHAnsi"/>
          <w:sz w:val="24"/>
          <w:szCs w:val="24"/>
        </w:rPr>
        <w:t>Recherces</w:t>
      </w:r>
      <w:proofErr w:type="spellEnd"/>
      <w:r>
        <w:rPr>
          <w:rFonts w:cstheme="minorHAnsi"/>
          <w:sz w:val="24"/>
          <w:szCs w:val="24"/>
        </w:rPr>
        <w:t xml:space="preserve"> : </w:t>
      </w:r>
      <w:proofErr w:type="spellStart"/>
      <w:r>
        <w:rPr>
          <w:rFonts w:cstheme="minorHAnsi"/>
          <w:sz w:val="24"/>
          <w:szCs w:val="24"/>
        </w:rPr>
        <w:t>Ipraus</w:t>
      </w:r>
      <w:proofErr w:type="spellEnd"/>
      <w:r>
        <w:rPr>
          <w:rFonts w:cstheme="minorHAnsi"/>
          <w:sz w:val="24"/>
          <w:szCs w:val="24"/>
        </w:rPr>
        <w:t> : 2001.</w:t>
      </w:r>
    </w:p>
    <w:p w14:paraId="7C51D1B3" w14:textId="77777777" w:rsidR="007C11C6" w:rsidRPr="0012384D" w:rsidRDefault="007C11C6" w:rsidP="007C11C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BU Vauban (711.58 CIT)</w:t>
      </w:r>
    </w:p>
    <w:p w14:paraId="69E6B07E" w14:textId="77777777" w:rsidR="007C11C6" w:rsidRDefault="007C11C6" w:rsidP="007C11C6">
      <w:pPr>
        <w:spacing w:after="0" w:line="240" w:lineRule="auto"/>
        <w:rPr>
          <w:rFonts w:cstheme="minorHAnsi"/>
          <w:i/>
          <w:sz w:val="24"/>
          <w:szCs w:val="24"/>
        </w:rPr>
      </w:pPr>
    </w:p>
    <w:p w14:paraId="520DC457" w14:textId="77777777" w:rsidR="007C11C6" w:rsidRDefault="007C11C6" w:rsidP="007C11C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>La pensée paysagère</w:t>
      </w:r>
      <w:r>
        <w:rPr>
          <w:rFonts w:cstheme="minorHAnsi"/>
          <w:sz w:val="24"/>
          <w:szCs w:val="24"/>
        </w:rPr>
        <w:t xml:space="preserve"> – Berque, Augustin – </w:t>
      </w:r>
      <w:proofErr w:type="spellStart"/>
      <w:r>
        <w:rPr>
          <w:rFonts w:cstheme="minorHAnsi"/>
          <w:sz w:val="24"/>
          <w:szCs w:val="24"/>
        </w:rPr>
        <w:t>Archibooks</w:t>
      </w:r>
      <w:proofErr w:type="spellEnd"/>
      <w:r>
        <w:rPr>
          <w:rFonts w:cstheme="minorHAnsi"/>
          <w:sz w:val="24"/>
          <w:szCs w:val="24"/>
        </w:rPr>
        <w:t> : 2008.</w:t>
      </w:r>
    </w:p>
    <w:p w14:paraId="75320D07" w14:textId="123BB75A" w:rsidR="007C11C6" w:rsidRDefault="007C11C6" w:rsidP="007C11C6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ESBAN (100 BER)</w:t>
      </w:r>
    </w:p>
    <w:p w14:paraId="17F5AB66" w14:textId="77777777" w:rsidR="007C11C6" w:rsidRPr="0012384D" w:rsidRDefault="007C11C6" w:rsidP="007C11C6">
      <w:pPr>
        <w:spacing w:after="0" w:line="240" w:lineRule="auto"/>
        <w:rPr>
          <w:rFonts w:cstheme="minorHAnsi"/>
          <w:sz w:val="24"/>
          <w:szCs w:val="24"/>
        </w:rPr>
      </w:pPr>
    </w:p>
    <w:p w14:paraId="717BFD3A" w14:textId="77777777" w:rsidR="007C11C6" w:rsidRDefault="007C11C6" w:rsidP="007C11C6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>L’art de la mémoire, le territoire et l’architecture</w:t>
      </w:r>
      <w:r>
        <w:rPr>
          <w:rFonts w:eastAsia="Times New Roman" w:cstheme="minorHAnsi"/>
          <w:sz w:val="24"/>
          <w:szCs w:val="24"/>
          <w:lang w:eastAsia="fr-FR"/>
        </w:rPr>
        <w:t xml:space="preserve"> – Marot, Sébastien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Bédarida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Marc – Éd. </w:t>
      </w:r>
      <w:proofErr w:type="gramStart"/>
      <w:r>
        <w:rPr>
          <w:rFonts w:eastAsia="Times New Roman" w:cstheme="minorHAnsi"/>
          <w:sz w:val="24"/>
          <w:szCs w:val="24"/>
          <w:lang w:eastAsia="fr-FR"/>
        </w:rPr>
        <w:t>de</w:t>
      </w:r>
      <w:proofErr w:type="gramEnd"/>
      <w:r>
        <w:rPr>
          <w:rFonts w:eastAsia="Times New Roman" w:cstheme="minorHAnsi"/>
          <w:sz w:val="24"/>
          <w:szCs w:val="24"/>
          <w:lang w:eastAsia="fr-FR"/>
        </w:rPr>
        <w:t xml:space="preserve"> la Villette : 2010. </w:t>
      </w:r>
    </w:p>
    <w:p w14:paraId="3CAE9FF8" w14:textId="77777777" w:rsidR="007C11C6" w:rsidRPr="001B03E2" w:rsidRDefault="007C11C6" w:rsidP="007C11C6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(710 MAR)</w:t>
      </w:r>
    </w:p>
    <w:p w14:paraId="7B483D9F" w14:textId="77777777" w:rsidR="007C11C6" w:rsidRPr="0012384D" w:rsidRDefault="007C11C6" w:rsidP="007C11C6">
      <w:pPr>
        <w:spacing w:after="0" w:line="240" w:lineRule="auto"/>
        <w:rPr>
          <w:rFonts w:cstheme="minorHAnsi"/>
          <w:sz w:val="24"/>
          <w:szCs w:val="24"/>
        </w:rPr>
      </w:pPr>
    </w:p>
    <w:p w14:paraId="1D70F7B9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Précis de </w:t>
      </w:r>
      <w:proofErr w:type="spellStart"/>
      <w:r>
        <w:rPr>
          <w:rFonts w:eastAsia="Times New Roman" w:cstheme="minorHAnsi"/>
          <w:i/>
          <w:sz w:val="24"/>
          <w:szCs w:val="24"/>
          <w:lang w:eastAsia="fr-FR"/>
        </w:rPr>
        <w:t>paysagétique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Chomarat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-Ruiz, Catherine – Presses Universitaire de Valenciennes : 2014. </w:t>
      </w:r>
    </w:p>
    <w:p w14:paraId="1C2AB411" w14:textId="46587155" w:rsidR="007C11C6" w:rsidRP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(712.01 CHO)</w:t>
      </w:r>
    </w:p>
    <w:p w14:paraId="64313411" w14:textId="77777777" w:rsidR="007C11C6" w:rsidRPr="00064A4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</w:p>
    <w:p w14:paraId="4EA75CBF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>Habiter en vacances : maisons contemporaines loin des villes</w:t>
      </w:r>
      <w:r>
        <w:rPr>
          <w:rFonts w:eastAsia="Times New Roman" w:cstheme="minorHAnsi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McLéod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Virginia ; Giles, Rachel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Gouillier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Jean-Bernard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Phaidon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 : 2020. </w:t>
      </w:r>
    </w:p>
    <w:p w14:paraId="059DECCC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(728. 3 HAB)</w:t>
      </w:r>
    </w:p>
    <w:p w14:paraId="339E9069" w14:textId="77777777" w:rsidR="007C11C6" w:rsidRPr="00064A4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</w:p>
    <w:p w14:paraId="6516DC17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Prendre la clef des champs : Agriculture &amp; architecture </w:t>
      </w:r>
      <w:r>
        <w:rPr>
          <w:rFonts w:eastAsia="Times New Roman" w:cstheme="minorHAnsi"/>
          <w:sz w:val="24"/>
          <w:szCs w:val="24"/>
          <w:lang w:eastAsia="fr-FR"/>
        </w:rPr>
        <w:t xml:space="preserve">– Marot, Sébastien – Éditions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Wildproject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 : 2024. </w:t>
      </w:r>
    </w:p>
    <w:p w14:paraId="64DFCFC7" w14:textId="2FFF8984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(720. 1 MAR)</w:t>
      </w:r>
    </w:p>
    <w:p w14:paraId="794B5183" w14:textId="77777777" w:rsidR="00915B3B" w:rsidRDefault="00915B3B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bookmarkStart w:id="0" w:name="_GoBack"/>
      <w:bookmarkEnd w:id="0"/>
    </w:p>
    <w:p w14:paraId="19B650F0" w14:textId="77777777" w:rsidR="00915B3B" w:rsidRDefault="00915B3B" w:rsidP="00915B3B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Regards sur le paysage urbain </w:t>
      </w:r>
      <w:r>
        <w:rPr>
          <w:rFonts w:eastAsia="Times New Roman" w:cstheme="minorHAnsi"/>
          <w:sz w:val="24"/>
          <w:szCs w:val="24"/>
          <w:lang w:eastAsia="fr-FR"/>
        </w:rPr>
        <w:t xml:space="preserve">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Lerichomme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Lise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Suma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>, Sophie – La Lettre volée : 2022.</w:t>
      </w:r>
    </w:p>
    <w:p w14:paraId="024BC635" w14:textId="77777777" w:rsidR="00915B3B" w:rsidRDefault="00915B3B" w:rsidP="00915B3B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(711 LER)</w:t>
      </w:r>
    </w:p>
    <w:p w14:paraId="182D377C" w14:textId="77777777" w:rsidR="00915B3B" w:rsidRDefault="00915B3B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</w:p>
    <w:p w14:paraId="0D047FC0" w14:textId="621412DC" w:rsidR="00BA2950" w:rsidRDefault="00BA2950">
      <w:r>
        <w:br w:type="page"/>
      </w:r>
    </w:p>
    <w:p w14:paraId="56B81795" w14:textId="77777777" w:rsidR="007C11C6" w:rsidRPr="00FF30BC" w:rsidRDefault="007C11C6" w:rsidP="007C11C6">
      <w:pPr>
        <w:shd w:val="clear" w:color="auto" w:fill="DE707A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ART : CINÉMA, POÉSIE ET FICTION</w:t>
      </w:r>
    </w:p>
    <w:p w14:paraId="00666FE3" w14:textId="77777777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Suite vénitienne </w:t>
      </w:r>
      <w:r>
        <w:rPr>
          <w:rFonts w:eastAsia="Times New Roman" w:cstheme="minorHAnsi"/>
          <w:sz w:val="24"/>
          <w:szCs w:val="24"/>
          <w:lang w:eastAsia="fr-FR"/>
        </w:rPr>
        <w:t xml:space="preserve">– Calle, Sophie – Éditions de l’Étoile : 1983. </w:t>
      </w:r>
    </w:p>
    <w:p w14:paraId="74DF0EE9" w14:textId="2C4BEA5F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(LA CAL)</w:t>
      </w:r>
    </w:p>
    <w:p w14:paraId="776B0BC2" w14:textId="77777777" w:rsidR="007C11C6" w:rsidRPr="001B03E2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</w:p>
    <w:p w14:paraId="6F6D866B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La poétique de l’espace </w:t>
      </w:r>
      <w:r>
        <w:rPr>
          <w:rFonts w:eastAsia="Times New Roman" w:cstheme="minorHAnsi"/>
          <w:sz w:val="24"/>
          <w:szCs w:val="24"/>
          <w:lang w:eastAsia="fr-FR"/>
        </w:rPr>
        <w:t xml:space="preserve">– Bachelard, Gaston – Presses Universitaires de France : 1998. </w:t>
      </w:r>
    </w:p>
    <w:p w14:paraId="57CAA829" w14:textId="7150F15A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(51-16 BAC)</w:t>
      </w:r>
    </w:p>
    <w:p w14:paraId="49480CAB" w14:textId="77777777" w:rsidR="008950BD" w:rsidRDefault="008950BD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</w:p>
    <w:p w14:paraId="4694FAD0" w14:textId="77777777" w:rsidR="008950BD" w:rsidRDefault="008950BD" w:rsidP="008950BD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Un dimanche à la campagne </w:t>
      </w:r>
      <w:r>
        <w:rPr>
          <w:rFonts w:eastAsia="Times New Roman" w:cstheme="minorHAnsi"/>
          <w:sz w:val="24"/>
          <w:szCs w:val="24"/>
          <w:lang w:eastAsia="fr-FR"/>
        </w:rPr>
        <w:t>[DVD] – Tavernier, Bertrand ; Azéma, Sabine ; Aumont, Michel ; et al. – Studio Canal éd. : Universal Pictures : 2003.</w:t>
      </w:r>
    </w:p>
    <w:p w14:paraId="5C66DD9F" w14:textId="77777777" w:rsidR="008950BD" w:rsidRPr="00E515C5" w:rsidRDefault="008950BD" w:rsidP="008950BD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(D 791. 43 TAV)</w:t>
      </w:r>
    </w:p>
    <w:p w14:paraId="38744F65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</w:p>
    <w:p w14:paraId="66F05AC8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Le retour à la terre. Tome 1. La vraie vie </w:t>
      </w:r>
      <w:r>
        <w:rPr>
          <w:rFonts w:eastAsia="Times New Roman" w:cstheme="minorHAnsi"/>
          <w:sz w:val="24"/>
          <w:szCs w:val="24"/>
          <w:lang w:eastAsia="fr-FR"/>
        </w:rPr>
        <w:t xml:space="preserve">– Ferri, Jean-Yves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Larcenet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Manu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Findakly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Brigitte – Dargaud : 2005. </w:t>
      </w:r>
    </w:p>
    <w:p w14:paraId="2DD793B5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(BD FER)</w:t>
      </w:r>
    </w:p>
    <w:p w14:paraId="036A2FCA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i/>
          <w:sz w:val="24"/>
          <w:szCs w:val="24"/>
          <w:lang w:eastAsia="fr-FR"/>
        </w:rPr>
      </w:pPr>
    </w:p>
    <w:p w14:paraId="4F9B4B20" w14:textId="28489433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Le retour à la terre. Tome 2. Les projets </w:t>
      </w:r>
      <w:r>
        <w:rPr>
          <w:rFonts w:eastAsia="Times New Roman" w:cstheme="minorHAnsi"/>
          <w:sz w:val="24"/>
          <w:szCs w:val="24"/>
          <w:lang w:eastAsia="fr-FR"/>
        </w:rPr>
        <w:t xml:space="preserve">– Ferry, Jean-Yves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Larcenet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Manu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Findakly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Brigitte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Dagaud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 : 2005. </w:t>
      </w:r>
    </w:p>
    <w:p w14:paraId="139DE1B2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BU Vauban (BD FER) </w:t>
      </w:r>
    </w:p>
    <w:p w14:paraId="388CA427" w14:textId="77777777" w:rsidR="007C11C6" w:rsidRDefault="007C11C6" w:rsidP="007C11C6">
      <w:pPr>
        <w:spacing w:after="0" w:line="240" w:lineRule="auto"/>
        <w:ind w:right="30"/>
        <w:outlineLvl w:val="2"/>
        <w:rPr>
          <w:rFonts w:eastAsia="Times New Roman" w:cstheme="minorHAnsi"/>
          <w:i/>
          <w:sz w:val="24"/>
          <w:szCs w:val="24"/>
          <w:lang w:eastAsia="fr-FR"/>
        </w:rPr>
      </w:pPr>
    </w:p>
    <w:p w14:paraId="247FEF14" w14:textId="3281CC70" w:rsidR="007C11C6" w:rsidRDefault="007C11C6" w:rsidP="007C11C6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>L’esquimaude : Une jeune fille à l’école de la vie</w:t>
      </w:r>
      <w:r>
        <w:rPr>
          <w:rFonts w:eastAsia="Times New Roman" w:cstheme="minorHAnsi"/>
          <w:sz w:val="24"/>
          <w:szCs w:val="24"/>
          <w:lang w:eastAsia="fr-FR"/>
        </w:rPr>
        <w:t xml:space="preserve"> [DVD]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Laconi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Edie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Cinédoc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films : 2007.</w:t>
      </w:r>
    </w:p>
    <w:p w14:paraId="5B038E95" w14:textId="77777777" w:rsidR="007C11C6" w:rsidRDefault="007C11C6" w:rsidP="007C11C6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(37 LAC [162])</w:t>
      </w:r>
    </w:p>
    <w:p w14:paraId="2AE81FB0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</w:p>
    <w:p w14:paraId="26147B5B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Le retour à la terre. Tome 5. Les révolutions </w:t>
      </w:r>
      <w:r>
        <w:rPr>
          <w:rFonts w:eastAsia="Times New Roman" w:cstheme="minorHAnsi"/>
          <w:sz w:val="24"/>
          <w:szCs w:val="24"/>
          <w:lang w:eastAsia="fr-FR"/>
        </w:rPr>
        <w:t xml:space="preserve">– Ferri, Jean-Yves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Larcenet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Manu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Findakly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Brigitte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Dagaud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> : 2008.</w:t>
      </w:r>
    </w:p>
    <w:p w14:paraId="7ACD126B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(BD FER)</w:t>
      </w:r>
    </w:p>
    <w:p w14:paraId="14A9C63E" w14:textId="77777777" w:rsidR="008950BD" w:rsidRDefault="008950BD" w:rsidP="008950BD">
      <w:pPr>
        <w:spacing w:after="0" w:line="240" w:lineRule="auto"/>
        <w:rPr>
          <w:rFonts w:eastAsia="Times New Roman" w:cstheme="minorHAnsi"/>
          <w:i/>
          <w:sz w:val="24"/>
          <w:szCs w:val="24"/>
          <w:lang w:eastAsia="fr-FR"/>
        </w:rPr>
      </w:pPr>
    </w:p>
    <w:p w14:paraId="56D3C60F" w14:textId="6C4E5899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>Rêveries dans la ville</w:t>
      </w:r>
      <w:r>
        <w:rPr>
          <w:rFonts w:eastAsia="Times New Roman" w:cstheme="minorHAnsi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Sansot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Pierre ; Dhuys, Jean-François – Carnets nord : 2008.</w:t>
      </w:r>
    </w:p>
    <w:p w14:paraId="1562045E" w14:textId="77777777" w:rsidR="008950BD" w:rsidRPr="007259DC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(711 SAN)</w:t>
      </w:r>
    </w:p>
    <w:p w14:paraId="6C8A22C6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i/>
          <w:sz w:val="24"/>
          <w:szCs w:val="24"/>
          <w:lang w:eastAsia="fr-FR"/>
        </w:rPr>
      </w:pPr>
    </w:p>
    <w:p w14:paraId="7C796627" w14:textId="3070A581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Les chiens du macadam </w:t>
      </w:r>
      <w:r>
        <w:rPr>
          <w:rFonts w:eastAsia="Times New Roman" w:cstheme="minorHAnsi"/>
          <w:sz w:val="24"/>
          <w:szCs w:val="24"/>
          <w:lang w:eastAsia="fr-FR"/>
        </w:rPr>
        <w:t xml:space="preserve">[DVD] – Gaillard, Florence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Cinergie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production : France Télévision : 2012. </w:t>
      </w:r>
    </w:p>
    <w:p w14:paraId="5850D7B8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(17 GAI [108])</w:t>
      </w:r>
    </w:p>
    <w:p w14:paraId="6D6FC77C" w14:textId="77777777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i/>
          <w:sz w:val="24"/>
          <w:szCs w:val="24"/>
          <w:lang w:eastAsia="fr-FR"/>
        </w:rPr>
      </w:pPr>
    </w:p>
    <w:p w14:paraId="162C463D" w14:textId="77777777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Les villes invisibles </w:t>
      </w:r>
      <w:r>
        <w:rPr>
          <w:rFonts w:eastAsia="Times New Roman" w:cstheme="minorHAnsi"/>
          <w:sz w:val="24"/>
          <w:szCs w:val="24"/>
          <w:lang w:eastAsia="fr-FR"/>
        </w:rPr>
        <w:t>– Calvino, Italo ; Thibaudeau, Jean – Gallimard : 2013.</w:t>
      </w:r>
    </w:p>
    <w:p w14:paraId="3B8F54C6" w14:textId="5E42210B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(800 CAL)</w:t>
      </w:r>
    </w:p>
    <w:p w14:paraId="6E85D757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</w:rPr>
      </w:pPr>
    </w:p>
    <w:p w14:paraId="14397B11" w14:textId="4BA0AFD2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t xml:space="preserve">Étranges, étrangers : Des étrangers dans la ville </w:t>
      </w:r>
      <w:r>
        <w:rPr>
          <w:rFonts w:asciiTheme="minorHAnsi" w:hAnsiTheme="minorHAnsi" w:cstheme="minorHAnsi"/>
        </w:rPr>
        <w:t xml:space="preserve">[DVD] – </w:t>
      </w:r>
      <w:proofErr w:type="spellStart"/>
      <w:r>
        <w:rPr>
          <w:rFonts w:asciiTheme="minorHAnsi" w:hAnsiTheme="minorHAnsi" w:cstheme="minorHAnsi"/>
        </w:rPr>
        <w:t>Trillat</w:t>
      </w:r>
      <w:proofErr w:type="spellEnd"/>
      <w:r>
        <w:rPr>
          <w:rFonts w:asciiTheme="minorHAnsi" w:hAnsiTheme="minorHAnsi" w:cstheme="minorHAnsi"/>
        </w:rPr>
        <w:t xml:space="preserve">, Marcel ; </w:t>
      </w:r>
      <w:proofErr w:type="spellStart"/>
      <w:r>
        <w:rPr>
          <w:rFonts w:asciiTheme="minorHAnsi" w:hAnsiTheme="minorHAnsi" w:cstheme="minorHAnsi"/>
        </w:rPr>
        <w:t>Variot</w:t>
      </w:r>
      <w:proofErr w:type="spellEnd"/>
      <w:r>
        <w:rPr>
          <w:rFonts w:asciiTheme="minorHAnsi" w:hAnsiTheme="minorHAnsi" w:cstheme="minorHAnsi"/>
        </w:rPr>
        <w:t>, Frédéric – Compagnie des Phares et Balises : 2014.</w:t>
      </w:r>
    </w:p>
    <w:p w14:paraId="7C330055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IFME (37 TRI [39])</w:t>
      </w:r>
    </w:p>
    <w:p w14:paraId="29FA805C" w14:textId="77777777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</w:p>
    <w:p w14:paraId="71FA69C0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>L’école buissonnière</w:t>
      </w:r>
      <w:r>
        <w:rPr>
          <w:rFonts w:eastAsia="Times New Roman" w:cstheme="minorHAnsi"/>
          <w:sz w:val="24"/>
          <w:szCs w:val="24"/>
          <w:lang w:eastAsia="fr-FR"/>
        </w:rPr>
        <w:t xml:space="preserve"> [DVD] – Le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Chanois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Jean-Paul – Doriane Film : 2016. </w:t>
      </w:r>
    </w:p>
    <w:p w14:paraId="2EB7DA65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(24 CHA [121])</w:t>
      </w:r>
    </w:p>
    <w:p w14:paraId="3BD3E440" w14:textId="77777777" w:rsidR="007C11C6" w:rsidRDefault="007C11C6" w:rsidP="007C11C6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bdr w:val="none" w:sz="0" w:space="0" w:color="auto" w:frame="1"/>
        </w:rPr>
      </w:pPr>
    </w:p>
    <w:p w14:paraId="4A732270" w14:textId="2E6D8D56" w:rsidR="007C11C6" w:rsidRDefault="007C11C6" w:rsidP="007C11C6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i/>
          <w:bdr w:val="none" w:sz="0" w:space="0" w:color="auto" w:frame="1"/>
        </w:rPr>
        <w:t>Médecin de campagne</w:t>
      </w:r>
      <w:r>
        <w:rPr>
          <w:rFonts w:asciiTheme="minorHAnsi" w:hAnsiTheme="minorHAnsi" w:cstheme="minorHAnsi"/>
          <w:bdr w:val="none" w:sz="0" w:space="0" w:color="auto" w:frame="1"/>
        </w:rPr>
        <w:t xml:space="preserve"> [DVD] – </w:t>
      </w:r>
      <w:proofErr w:type="spellStart"/>
      <w:r>
        <w:rPr>
          <w:rFonts w:asciiTheme="minorHAnsi" w:hAnsiTheme="minorHAnsi" w:cstheme="minorHAnsi"/>
          <w:bdr w:val="none" w:sz="0" w:space="0" w:color="auto" w:frame="1"/>
        </w:rPr>
        <w:t>Lilti</w:t>
      </w:r>
      <w:proofErr w:type="spellEnd"/>
      <w:r>
        <w:rPr>
          <w:rFonts w:asciiTheme="minorHAnsi" w:hAnsiTheme="minorHAnsi" w:cstheme="minorHAnsi"/>
          <w:bdr w:val="none" w:sz="0" w:space="0" w:color="auto" w:frame="1"/>
        </w:rPr>
        <w:t xml:space="preserve">, Thomas ; </w:t>
      </w:r>
      <w:proofErr w:type="spellStart"/>
      <w:r>
        <w:rPr>
          <w:rFonts w:asciiTheme="minorHAnsi" w:hAnsiTheme="minorHAnsi" w:cstheme="minorHAnsi"/>
          <w:bdr w:val="none" w:sz="0" w:space="0" w:color="auto" w:frame="1"/>
        </w:rPr>
        <w:t>Kasmi</w:t>
      </w:r>
      <w:proofErr w:type="spellEnd"/>
      <w:r>
        <w:rPr>
          <w:rFonts w:asciiTheme="minorHAnsi" w:hAnsiTheme="minorHAnsi" w:cstheme="minorHAnsi"/>
          <w:bdr w:val="none" w:sz="0" w:space="0" w:color="auto" w:frame="1"/>
        </w:rPr>
        <w:t xml:space="preserve">, Baya ; Cluzet, François ; et al. – Le Pacte : 2016. </w:t>
      </w:r>
    </w:p>
    <w:p w14:paraId="3DFD031F" w14:textId="77777777" w:rsidR="007C11C6" w:rsidRPr="000C4F1C" w:rsidRDefault="007C11C6" w:rsidP="007C11C6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 xml:space="preserve">BU Vauban (D 791.43 LIL) </w:t>
      </w:r>
    </w:p>
    <w:p w14:paraId="75B10D0C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i/>
          <w:sz w:val="24"/>
          <w:szCs w:val="24"/>
          <w:lang w:eastAsia="fr-FR"/>
        </w:rPr>
      </w:pPr>
    </w:p>
    <w:p w14:paraId="5DE07379" w14:textId="473FCD3A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>Le silence de Bosco</w:t>
      </w:r>
      <w:r>
        <w:rPr>
          <w:rFonts w:eastAsia="Times New Roman" w:cstheme="minorHAnsi"/>
          <w:sz w:val="24"/>
          <w:szCs w:val="24"/>
          <w:lang w:eastAsia="fr-FR"/>
        </w:rPr>
        <w:t xml:space="preserve"> [DVD] – Lin, Dominique – Élan Sud : 2016.</w:t>
      </w:r>
    </w:p>
    <w:p w14:paraId="06BACC64" w14:textId="77777777" w:rsidR="007C11C6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(R LIN)</w:t>
      </w:r>
    </w:p>
    <w:p w14:paraId="64657EA1" w14:textId="77777777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i/>
          <w:sz w:val="24"/>
          <w:szCs w:val="24"/>
          <w:lang w:eastAsia="fr-FR"/>
        </w:rPr>
      </w:pPr>
    </w:p>
    <w:p w14:paraId="66BD447D" w14:textId="4947D93B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Sur les chemins noirs </w:t>
      </w:r>
      <w:r>
        <w:rPr>
          <w:rFonts w:eastAsia="Times New Roman" w:cstheme="minorHAnsi"/>
          <w:sz w:val="24"/>
          <w:szCs w:val="24"/>
          <w:lang w:eastAsia="fr-FR"/>
        </w:rPr>
        <w:t>– Tesson, Sylvain – Gallimard : 2019.</w:t>
      </w:r>
    </w:p>
    <w:p w14:paraId="05F9553E" w14:textId="77777777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BU Vauban (844 TES) </w:t>
      </w:r>
    </w:p>
    <w:p w14:paraId="50551392" w14:textId="77777777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</w:p>
    <w:p w14:paraId="3316A2C7" w14:textId="77777777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  <w:proofErr w:type="spellStart"/>
      <w:r>
        <w:rPr>
          <w:rFonts w:eastAsia="Times New Roman" w:cstheme="minorHAnsi"/>
          <w:i/>
          <w:sz w:val="24"/>
          <w:szCs w:val="24"/>
          <w:lang w:eastAsia="fr-FR"/>
        </w:rPr>
        <w:lastRenderedPageBreak/>
        <w:t>Walkscapes</w:t>
      </w:r>
      <w:proofErr w:type="spellEnd"/>
      <w:r>
        <w:rPr>
          <w:rFonts w:eastAsia="Times New Roman" w:cstheme="minorHAnsi"/>
          <w:i/>
          <w:sz w:val="24"/>
          <w:szCs w:val="24"/>
          <w:lang w:eastAsia="fr-FR"/>
        </w:rPr>
        <w:t xml:space="preserve"> : La marche comme pratique esthétique </w:t>
      </w:r>
      <w:r>
        <w:rPr>
          <w:rFonts w:eastAsia="Times New Roman" w:cstheme="minorHAnsi"/>
          <w:sz w:val="24"/>
          <w:szCs w:val="24"/>
          <w:lang w:eastAsia="fr-FR"/>
        </w:rPr>
        <w:t xml:space="preserve">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Careri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Francesco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Romito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Lorenzo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Orsoni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Jérôme </w:t>
      </w:r>
    </w:p>
    <w:p w14:paraId="066F83AA" w14:textId="77777777" w:rsidR="007C11C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 xml:space="preserve">– Actes Sud Éditions : 2020. </w:t>
      </w:r>
    </w:p>
    <w:p w14:paraId="7F1ABC4A" w14:textId="77777777" w:rsidR="007C11C6" w:rsidRPr="00AC68D6" w:rsidRDefault="007C11C6" w:rsidP="007C11C6">
      <w:pPr>
        <w:spacing w:after="0" w:line="240" w:lineRule="auto"/>
        <w:ind w:left="480" w:hanging="48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(100 CAR)</w:t>
      </w:r>
    </w:p>
    <w:p w14:paraId="0D61EA24" w14:textId="77777777" w:rsidR="007C11C6" w:rsidRDefault="007C11C6" w:rsidP="007C11C6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</w:rPr>
      </w:pPr>
    </w:p>
    <w:p w14:paraId="52362148" w14:textId="166DCD19" w:rsidR="007C11C6" w:rsidRDefault="007C11C6" w:rsidP="007C11C6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t xml:space="preserve">Habités </w:t>
      </w:r>
      <w:r>
        <w:rPr>
          <w:rFonts w:asciiTheme="minorHAnsi" w:hAnsiTheme="minorHAnsi" w:cstheme="minorHAnsi"/>
        </w:rPr>
        <w:t>[DVD] – Mathieu, Séverine – Les Alchimistes : 2022.</w:t>
      </w:r>
    </w:p>
    <w:p w14:paraId="01A79E3A" w14:textId="77777777" w:rsidR="007C11C6" w:rsidRPr="00673EC8" w:rsidRDefault="007C11C6" w:rsidP="007C11C6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IFME (37 MAT [316])</w:t>
      </w:r>
    </w:p>
    <w:p w14:paraId="1B06FF0A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</w:rPr>
      </w:pPr>
    </w:p>
    <w:p w14:paraId="76D754BB" w14:textId="042BAFE1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</w:rPr>
        <w:t>Lieux</w:t>
      </w:r>
      <w:r>
        <w:rPr>
          <w:rFonts w:asciiTheme="minorHAnsi" w:hAnsiTheme="minorHAnsi" w:cstheme="minorHAnsi"/>
        </w:rPr>
        <w:t xml:space="preserve"> – Perec, Georges ; </w:t>
      </w:r>
      <w:proofErr w:type="spellStart"/>
      <w:r>
        <w:rPr>
          <w:rFonts w:asciiTheme="minorHAnsi" w:hAnsiTheme="minorHAnsi" w:cstheme="minorHAnsi"/>
        </w:rPr>
        <w:t>Burgelin</w:t>
      </w:r>
      <w:proofErr w:type="spellEnd"/>
      <w:r>
        <w:rPr>
          <w:rFonts w:asciiTheme="minorHAnsi" w:hAnsiTheme="minorHAnsi" w:cstheme="minorHAnsi"/>
        </w:rPr>
        <w:t>, Claude ; Joly, Jean-Luc – Éditions du Seuil : 2022.</w:t>
      </w:r>
    </w:p>
    <w:p w14:paraId="3DDA8BA3" w14:textId="77777777" w:rsidR="008950BD" w:rsidRPr="00566CD9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ESBAN (800 PER)</w:t>
      </w:r>
    </w:p>
    <w:p w14:paraId="14A21F50" w14:textId="77777777" w:rsidR="007C11C6" w:rsidRPr="001B03E2" w:rsidRDefault="007C11C6" w:rsidP="007C11C6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</w:p>
    <w:p w14:paraId="2A98018D" w14:textId="77777777" w:rsidR="007C11C6" w:rsidRDefault="007C11C6" w:rsidP="007C11C6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>Le principe de réalités : Poème –</w:t>
      </w:r>
      <w:r>
        <w:rPr>
          <w:rFonts w:eastAsia="Times New Roman" w:cstheme="minorHAnsi"/>
          <w:sz w:val="24"/>
          <w:szCs w:val="24"/>
          <w:lang w:eastAsia="fr-FR"/>
        </w:rPr>
        <w:t xml:space="preserve">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Boppe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>, Guillaume – Propos deux : 2024.</w:t>
      </w:r>
    </w:p>
    <w:p w14:paraId="15E8E0C6" w14:textId="24B7CA4B" w:rsidR="008950BD" w:rsidRPr="008950BD" w:rsidRDefault="007C11C6" w:rsidP="008950BD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(800 BOP)</w:t>
      </w:r>
    </w:p>
    <w:p w14:paraId="34D03FAF" w14:textId="6D206A5F" w:rsidR="007C11C6" w:rsidRDefault="007C11C6" w:rsidP="007C11C6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</w:p>
    <w:p w14:paraId="0F9DA312" w14:textId="77777777" w:rsidR="008950BD" w:rsidRDefault="008950BD" w:rsidP="007C11C6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</w:p>
    <w:p w14:paraId="134D0CFF" w14:textId="77777777" w:rsidR="008950BD" w:rsidRPr="00FF30BC" w:rsidRDefault="008950BD" w:rsidP="008950BD">
      <w:pPr>
        <w:shd w:val="clear" w:color="auto" w:fill="DE707A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GEOGRAPHIE</w:t>
      </w:r>
    </w:p>
    <w:p w14:paraId="296CAD1E" w14:textId="77777777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i/>
          <w:iCs/>
          <w:sz w:val="24"/>
          <w:szCs w:val="24"/>
          <w:lang w:eastAsia="fr-FR"/>
        </w:rPr>
        <w:t>Europe rurale 1994</w:t>
      </w:r>
      <w:r>
        <w:rPr>
          <w:rFonts w:eastAsia="Times New Roman" w:cstheme="minorHAnsi"/>
          <w:i/>
          <w:iCs/>
          <w:sz w:val="24"/>
          <w:szCs w:val="24"/>
          <w:lang w:eastAsia="fr-FR"/>
        </w:rPr>
        <w:t xml:space="preserve"> </w:t>
      </w:r>
      <w:r w:rsidRPr="00FF30BC">
        <w:rPr>
          <w:rFonts w:eastAsia="Times New Roman" w:cstheme="minorHAnsi"/>
          <w:i/>
          <w:iCs/>
          <w:sz w:val="24"/>
          <w:szCs w:val="24"/>
          <w:lang w:eastAsia="fr-FR"/>
        </w:rPr>
        <w:t>: regards hors des villes</w:t>
      </w:r>
      <w:r>
        <w:rPr>
          <w:rFonts w:eastAsia="Times New Roman" w:cstheme="minorHAnsi"/>
          <w:i/>
          <w:iCs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i/>
          <w:iCs/>
          <w:sz w:val="24"/>
          <w:szCs w:val="24"/>
          <w:lang w:eastAsia="fr-FR"/>
        </w:rPr>
        <w:t>K</w:t>
      </w:r>
      <w:r w:rsidRPr="00FF30BC">
        <w:rPr>
          <w:rFonts w:eastAsia="Times New Roman" w:cstheme="minorHAnsi"/>
          <w:sz w:val="24"/>
          <w:szCs w:val="24"/>
          <w:lang w:eastAsia="fr-FR"/>
        </w:rPr>
        <w:t>eyzer</w:t>
      </w:r>
      <w:proofErr w:type="spellEnd"/>
      <w:r w:rsidRPr="00FF30BC">
        <w:rPr>
          <w:rFonts w:eastAsia="Times New Roman" w:cstheme="minorHAnsi"/>
          <w:sz w:val="24"/>
          <w:szCs w:val="24"/>
          <w:lang w:eastAsia="fr-FR"/>
        </w:rPr>
        <w:t>, Carl de</w:t>
      </w:r>
      <w:r>
        <w:rPr>
          <w:rFonts w:eastAsia="Times New Roman" w:cstheme="minorHAnsi"/>
          <w:sz w:val="24"/>
          <w:szCs w:val="24"/>
          <w:lang w:eastAsia="fr-FR"/>
        </w:rPr>
        <w:t xml:space="preserve">., et al. – Filigranes Éditions : 1994. </w:t>
      </w:r>
    </w:p>
    <w:p w14:paraId="493A2E84" w14:textId="71D42D9C" w:rsidR="008950BD" w:rsidRDefault="008950BD" w:rsidP="008950BD">
      <w:pPr>
        <w:spacing w:after="0" w:line="240" w:lineRule="auto"/>
        <w:rPr>
          <w:rFonts w:cstheme="minorHAnsi"/>
          <w:sz w:val="24"/>
          <w:szCs w:val="24"/>
        </w:rPr>
      </w:pPr>
      <w:r w:rsidRPr="00FF30BC">
        <w:rPr>
          <w:rFonts w:eastAsia="Times New Roman" w:cstheme="minorHAnsi"/>
          <w:sz w:val="24"/>
          <w:szCs w:val="24"/>
          <w:lang w:eastAsia="fr-FR"/>
        </w:rPr>
        <w:t xml:space="preserve">ESBAN </w:t>
      </w:r>
      <w:r>
        <w:rPr>
          <w:rFonts w:eastAsia="Times New Roman" w:cstheme="minorHAnsi"/>
          <w:sz w:val="24"/>
          <w:szCs w:val="24"/>
          <w:lang w:eastAsia="fr-FR"/>
        </w:rPr>
        <w:t>(</w:t>
      </w:r>
      <w:r w:rsidRPr="00FF30BC">
        <w:rPr>
          <w:rFonts w:cstheme="minorHAnsi"/>
          <w:sz w:val="24"/>
          <w:szCs w:val="24"/>
        </w:rPr>
        <w:t>LA COL – EUR)</w:t>
      </w:r>
    </w:p>
    <w:p w14:paraId="73E69DB3" w14:textId="77777777" w:rsidR="008950BD" w:rsidRDefault="008950BD" w:rsidP="008950BD">
      <w:pPr>
        <w:spacing w:after="0" w:line="240" w:lineRule="auto"/>
        <w:ind w:left="142" w:hanging="55"/>
        <w:rPr>
          <w:rFonts w:cstheme="minorHAnsi"/>
          <w:sz w:val="24"/>
          <w:szCs w:val="24"/>
        </w:rPr>
      </w:pPr>
    </w:p>
    <w:p w14:paraId="00C28A99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 w:rsidRPr="00FF30BC">
        <w:rPr>
          <w:rFonts w:asciiTheme="minorHAnsi" w:hAnsiTheme="minorHAnsi" w:cstheme="minorHAnsi"/>
          <w:i/>
          <w:iCs/>
          <w:bdr w:val="none" w:sz="0" w:space="0" w:color="auto" w:frame="1"/>
        </w:rPr>
        <w:t>La ville et ses territoires</w:t>
      </w:r>
      <w:r>
        <w:rPr>
          <w:rFonts w:asciiTheme="minorHAnsi" w:hAnsiTheme="minorHAnsi" w:cstheme="minorHAnsi"/>
          <w:bdr w:val="none" w:sz="0" w:space="0" w:color="auto" w:frame="1"/>
        </w:rPr>
        <w:t xml:space="preserve"> – </w:t>
      </w:r>
      <w:proofErr w:type="spellStart"/>
      <w:r>
        <w:rPr>
          <w:rFonts w:asciiTheme="minorHAnsi" w:hAnsiTheme="minorHAnsi" w:cstheme="minorHAnsi"/>
          <w:bdr w:val="none" w:sz="0" w:space="0" w:color="auto" w:frame="1"/>
        </w:rPr>
        <w:t>R</w:t>
      </w:r>
      <w:r w:rsidRPr="00FF30BC">
        <w:rPr>
          <w:rFonts w:asciiTheme="minorHAnsi" w:hAnsiTheme="minorHAnsi" w:cstheme="minorHAnsi"/>
          <w:bdr w:val="none" w:sz="0" w:space="0" w:color="auto" w:frame="1"/>
        </w:rPr>
        <w:t>oncayolo</w:t>
      </w:r>
      <w:proofErr w:type="spellEnd"/>
      <w:r w:rsidRPr="00FF30BC">
        <w:rPr>
          <w:rFonts w:asciiTheme="minorHAnsi" w:hAnsiTheme="minorHAnsi" w:cstheme="minorHAnsi"/>
          <w:bdr w:val="none" w:sz="0" w:space="0" w:color="auto" w:frame="1"/>
        </w:rPr>
        <w:t>, M.</w:t>
      </w:r>
      <w:r>
        <w:rPr>
          <w:rFonts w:asciiTheme="minorHAnsi" w:hAnsiTheme="minorHAnsi" w:cstheme="minorHAnsi"/>
          <w:bdr w:val="none" w:sz="0" w:space="0" w:color="auto" w:frame="1"/>
        </w:rPr>
        <w:t xml:space="preserve"> – Gallimard : 1999.</w:t>
      </w:r>
    </w:p>
    <w:p w14:paraId="424BD26B" w14:textId="77777777" w:rsidR="008950BD" w:rsidRPr="007C11C6" w:rsidRDefault="008950BD" w:rsidP="008950BD">
      <w:pPr>
        <w:spacing w:after="0" w:line="240" w:lineRule="auto"/>
        <w:ind w:right="30"/>
      </w:pPr>
      <w:r w:rsidRPr="00FF30BC">
        <w:rPr>
          <w:rFonts w:cstheme="minorHAnsi"/>
          <w:bdr w:val="none" w:sz="0" w:space="0" w:color="auto" w:frame="1"/>
        </w:rPr>
        <w:t>IFME</w:t>
      </w:r>
      <w:r>
        <w:rPr>
          <w:rFonts w:cstheme="minorHAnsi"/>
          <w:bdr w:val="none" w:sz="0" w:space="0" w:color="auto" w:frame="1"/>
        </w:rPr>
        <w:t xml:space="preserve"> (</w:t>
      </w:r>
      <w:r w:rsidRPr="00FF30BC">
        <w:rPr>
          <w:rFonts w:cstheme="minorHAnsi"/>
          <w:bdr w:val="none" w:sz="0" w:space="0" w:color="auto" w:frame="1"/>
        </w:rPr>
        <w:t>07-38 RON)</w:t>
      </w:r>
    </w:p>
    <w:p w14:paraId="126D59F9" w14:textId="77777777" w:rsidR="008950BD" w:rsidRPr="00FF30BC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0DF83E2C" w14:textId="77777777" w:rsidR="008950BD" w:rsidRDefault="008950BD" w:rsidP="008950BD">
      <w:pPr>
        <w:tabs>
          <w:tab w:val="left" w:pos="7450"/>
        </w:tabs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i/>
          <w:iCs/>
          <w:sz w:val="24"/>
          <w:szCs w:val="24"/>
          <w:lang w:eastAsia="fr-FR"/>
        </w:rPr>
        <w:t>Géographie agricole et rurale</w:t>
      </w:r>
      <w:r>
        <w:rPr>
          <w:rFonts w:eastAsia="Times New Roman" w:cstheme="minorHAnsi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C</w:t>
      </w:r>
      <w:r w:rsidRPr="00FF30BC">
        <w:rPr>
          <w:rFonts w:eastAsia="Times New Roman" w:cstheme="minorHAnsi"/>
          <w:sz w:val="24"/>
          <w:szCs w:val="24"/>
          <w:lang w:eastAsia="fr-FR"/>
        </w:rPr>
        <w:t>haléard</w:t>
      </w:r>
      <w:proofErr w:type="spellEnd"/>
      <w:r w:rsidRPr="00FF30BC">
        <w:rPr>
          <w:rFonts w:eastAsia="Times New Roman" w:cstheme="minorHAnsi"/>
          <w:sz w:val="24"/>
          <w:szCs w:val="24"/>
          <w:lang w:eastAsia="fr-FR"/>
        </w:rPr>
        <w:t xml:space="preserve"> Jean-Louis</w:t>
      </w:r>
      <w:r>
        <w:rPr>
          <w:rFonts w:eastAsia="Times New Roman" w:cstheme="minorHAnsi"/>
          <w:sz w:val="24"/>
          <w:szCs w:val="24"/>
          <w:lang w:eastAsia="fr-FR"/>
        </w:rPr>
        <w:t xml:space="preserve"> ; </w:t>
      </w:r>
      <w:r w:rsidRPr="00FF30BC">
        <w:rPr>
          <w:rFonts w:eastAsia="Times New Roman" w:cstheme="minorHAnsi"/>
          <w:sz w:val="24"/>
          <w:szCs w:val="24"/>
          <w:lang w:eastAsia="fr-FR"/>
        </w:rPr>
        <w:t>Charvet Jean-Paul</w:t>
      </w:r>
      <w:r>
        <w:rPr>
          <w:rFonts w:eastAsia="Times New Roman" w:cstheme="minorHAnsi"/>
          <w:sz w:val="24"/>
          <w:szCs w:val="24"/>
          <w:lang w:eastAsia="fr-FR"/>
        </w:rPr>
        <w:t xml:space="preserve"> – Belin : 2004.</w:t>
      </w:r>
    </w:p>
    <w:p w14:paraId="0775E5EB" w14:textId="77777777" w:rsidR="008950BD" w:rsidRPr="00254C9C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</w:t>
      </w:r>
      <w:r w:rsidRPr="00FF30BC">
        <w:rPr>
          <w:rFonts w:eastAsia="Times New Roman" w:cstheme="minorHAnsi"/>
          <w:sz w:val="24"/>
          <w:szCs w:val="24"/>
          <w:lang w:eastAsia="fr-FR"/>
        </w:rPr>
        <w:t xml:space="preserve"> Vauban</w:t>
      </w:r>
      <w:r>
        <w:rPr>
          <w:rFonts w:eastAsia="Times New Roman" w:cstheme="minorHAnsi"/>
          <w:b/>
          <w:sz w:val="24"/>
          <w:szCs w:val="24"/>
          <w:lang w:eastAsia="fr-FR"/>
        </w:rPr>
        <w:t xml:space="preserve"> </w:t>
      </w:r>
      <w:r w:rsidRPr="00DC73F6">
        <w:rPr>
          <w:rFonts w:eastAsia="Times New Roman" w:cstheme="minorHAnsi"/>
          <w:sz w:val="24"/>
          <w:szCs w:val="24"/>
          <w:lang w:eastAsia="fr-FR"/>
        </w:rPr>
        <w:t>(910.915 CHA)</w:t>
      </w:r>
    </w:p>
    <w:p w14:paraId="51022A3B" w14:textId="77777777" w:rsidR="008950BD" w:rsidRDefault="008950BD" w:rsidP="008950BD">
      <w:pPr>
        <w:spacing w:after="0" w:line="240" w:lineRule="auto"/>
        <w:rPr>
          <w:rFonts w:eastAsia="Times New Roman" w:cstheme="minorHAnsi"/>
          <w:i/>
          <w:iCs/>
          <w:sz w:val="24"/>
          <w:szCs w:val="24"/>
          <w:lang w:eastAsia="fr-FR"/>
        </w:rPr>
      </w:pPr>
    </w:p>
    <w:p w14:paraId="5B1B0CAC" w14:textId="77777777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i/>
          <w:iCs/>
          <w:sz w:val="24"/>
          <w:szCs w:val="24"/>
          <w:lang w:eastAsia="fr-FR"/>
        </w:rPr>
        <w:t>Les espaces ruraux</w:t>
      </w:r>
      <w:r>
        <w:rPr>
          <w:rFonts w:eastAsia="Times New Roman" w:cstheme="minorHAnsi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Di</w:t>
      </w:r>
      <w:r w:rsidRPr="00FF30BC">
        <w:rPr>
          <w:rFonts w:eastAsia="Times New Roman" w:cstheme="minorHAnsi"/>
          <w:sz w:val="24"/>
          <w:szCs w:val="24"/>
          <w:lang w:eastAsia="fr-FR"/>
        </w:rPr>
        <w:t>ry</w:t>
      </w:r>
      <w:proofErr w:type="spellEnd"/>
      <w:r w:rsidRPr="00FF30BC">
        <w:rPr>
          <w:rFonts w:eastAsia="Times New Roman" w:cstheme="minorHAnsi"/>
          <w:sz w:val="24"/>
          <w:szCs w:val="24"/>
          <w:lang w:eastAsia="fr-FR"/>
        </w:rPr>
        <w:t xml:space="preserve"> Jean-Paul</w:t>
      </w:r>
      <w:r>
        <w:rPr>
          <w:rFonts w:eastAsia="Times New Roman" w:cstheme="minorHAnsi"/>
          <w:sz w:val="24"/>
          <w:szCs w:val="24"/>
          <w:lang w:eastAsia="fr-FR"/>
        </w:rPr>
        <w:t xml:space="preserve"> – Armand Colin : 2004. </w:t>
      </w:r>
    </w:p>
    <w:p w14:paraId="37C20A43" w14:textId="77777777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sz w:val="24"/>
          <w:szCs w:val="24"/>
          <w:lang w:eastAsia="fr-FR"/>
        </w:rPr>
        <w:t>BU Vauban</w:t>
      </w:r>
      <w:r>
        <w:rPr>
          <w:rFonts w:eastAsia="Times New Roman" w:cstheme="minorHAnsi"/>
          <w:sz w:val="24"/>
          <w:szCs w:val="24"/>
          <w:lang w:eastAsia="fr-FR"/>
        </w:rPr>
        <w:t xml:space="preserve"> (</w:t>
      </w:r>
      <w:r w:rsidRPr="00DC73F6">
        <w:rPr>
          <w:rFonts w:eastAsia="Times New Roman" w:cstheme="minorHAnsi"/>
          <w:sz w:val="24"/>
          <w:szCs w:val="24"/>
          <w:lang w:eastAsia="fr-FR"/>
        </w:rPr>
        <w:t>910.915 DIR)</w:t>
      </w:r>
    </w:p>
    <w:p w14:paraId="2A1075C5" w14:textId="77777777" w:rsidR="008950BD" w:rsidRPr="00DC73F6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5482E0B4" w14:textId="77777777" w:rsidR="008950BD" w:rsidRPr="00FF30BC" w:rsidRDefault="005D416C" w:rsidP="008950BD">
      <w:pPr>
        <w:spacing w:after="0" w:line="240" w:lineRule="auto"/>
        <w:ind w:left="30" w:right="30"/>
        <w:rPr>
          <w:rFonts w:eastAsia="Times New Roman" w:cstheme="minorHAnsi"/>
          <w:color w:val="000000" w:themeColor="text1"/>
          <w:sz w:val="24"/>
          <w:szCs w:val="24"/>
          <w:lang w:eastAsia="fr-FR"/>
        </w:rPr>
      </w:pPr>
      <w:hyperlink r:id="rId6" w:tgtFrame="_blank" w:tooltip="https://catalogue.scdi-montpellier.fr/discovery/fulldisplay?docid=alma9928383209504231&amp;context=L&amp;vid=33MON_INST:33UN_VU1" w:history="1">
        <w:r w:rsidR="008950BD" w:rsidRPr="00FF30BC">
          <w:rPr>
            <w:rFonts w:eastAsia="Times New Roman" w:cstheme="minorHAnsi"/>
            <w:i/>
            <w:color w:val="000000" w:themeColor="text1"/>
            <w:sz w:val="24"/>
            <w:szCs w:val="24"/>
            <w:lang w:eastAsia="fr-FR"/>
          </w:rPr>
          <w:t>L'urbanisation du monde</w:t>
        </w:r>
      </w:hyperlink>
      <w:r w:rsidR="008950BD">
        <w:rPr>
          <w:rFonts w:eastAsia="Times New Roman" w:cstheme="minorHAnsi"/>
          <w:i/>
          <w:color w:val="000000" w:themeColor="text1"/>
          <w:sz w:val="24"/>
          <w:szCs w:val="24"/>
          <w:lang w:eastAsia="fr-FR"/>
        </w:rPr>
        <w:t xml:space="preserve"> – </w:t>
      </w:r>
      <w:proofErr w:type="spellStart"/>
      <w:r w:rsidR="008950BD" w:rsidRPr="005533E0">
        <w:rPr>
          <w:rFonts w:eastAsia="Times New Roman" w:cstheme="minorHAnsi"/>
          <w:color w:val="000000" w:themeColor="text1"/>
          <w:sz w:val="24"/>
          <w:szCs w:val="24"/>
          <w:lang w:eastAsia="fr-FR"/>
        </w:rPr>
        <w:t>D</w:t>
      </w:r>
      <w:r w:rsidR="008950BD" w:rsidRPr="005533E0">
        <w:rPr>
          <w:rFonts w:eastAsia="Times New Roman" w:cstheme="minorHAnsi"/>
          <w:sz w:val="24"/>
          <w:szCs w:val="24"/>
          <w:lang w:eastAsia="fr-FR"/>
        </w:rPr>
        <w:t>or</w:t>
      </w:r>
      <w:r w:rsidR="008950BD" w:rsidRPr="00FF30BC">
        <w:rPr>
          <w:rFonts w:eastAsia="Times New Roman" w:cstheme="minorHAnsi"/>
          <w:sz w:val="24"/>
          <w:szCs w:val="24"/>
          <w:lang w:eastAsia="fr-FR"/>
        </w:rPr>
        <w:t>ier</w:t>
      </w:r>
      <w:proofErr w:type="spellEnd"/>
      <w:r w:rsidR="008950BD" w:rsidRPr="00FF30BC">
        <w:rPr>
          <w:rFonts w:eastAsia="Times New Roman" w:cstheme="minorHAnsi"/>
          <w:sz w:val="24"/>
          <w:szCs w:val="24"/>
          <w:lang w:eastAsia="fr-FR"/>
        </w:rPr>
        <w:t xml:space="preserve">, Elisabeth ; </w:t>
      </w:r>
      <w:proofErr w:type="spellStart"/>
      <w:r w:rsidR="008950BD" w:rsidRPr="00FF30BC">
        <w:rPr>
          <w:rFonts w:eastAsia="Times New Roman" w:cstheme="minorHAnsi"/>
          <w:sz w:val="24"/>
          <w:szCs w:val="24"/>
          <w:lang w:eastAsia="fr-FR"/>
        </w:rPr>
        <w:t>Lecoquierre</w:t>
      </w:r>
      <w:proofErr w:type="spellEnd"/>
      <w:r w:rsidR="008950BD" w:rsidRPr="00FF30BC">
        <w:rPr>
          <w:rFonts w:eastAsia="Times New Roman" w:cstheme="minorHAnsi"/>
          <w:sz w:val="24"/>
          <w:szCs w:val="24"/>
          <w:lang w:eastAsia="fr-FR"/>
        </w:rPr>
        <w:t>, Marion</w:t>
      </w:r>
      <w:r w:rsidR="008950BD">
        <w:rPr>
          <w:rFonts w:eastAsia="Times New Roman" w:cstheme="minorHAnsi"/>
          <w:sz w:val="24"/>
          <w:szCs w:val="24"/>
          <w:lang w:eastAsia="fr-FR"/>
        </w:rPr>
        <w:t xml:space="preserve"> – La Documentation française : 2018.</w:t>
      </w:r>
    </w:p>
    <w:p w14:paraId="3BF346F0" w14:textId="77777777" w:rsidR="008950BD" w:rsidRPr="00FF30BC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sz w:val="24"/>
          <w:szCs w:val="24"/>
          <w:lang w:eastAsia="fr-FR"/>
        </w:rPr>
        <w:t>BU Vauban (770.5 DOC)</w:t>
      </w:r>
    </w:p>
    <w:p w14:paraId="68AC4842" w14:textId="77777777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i/>
          <w:sz w:val="24"/>
          <w:szCs w:val="24"/>
          <w:lang w:eastAsia="fr-FR"/>
        </w:rPr>
      </w:pPr>
    </w:p>
    <w:p w14:paraId="1E200219" w14:textId="2C8E42FA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 w:rsidRPr="005533E0">
        <w:rPr>
          <w:rFonts w:eastAsia="Times New Roman" w:cstheme="minorHAnsi"/>
          <w:i/>
          <w:sz w:val="24"/>
          <w:szCs w:val="24"/>
          <w:lang w:eastAsia="fr-FR"/>
        </w:rPr>
        <w:t xml:space="preserve">Les espaces ruraux en </w:t>
      </w:r>
      <w:r>
        <w:rPr>
          <w:rFonts w:eastAsia="Times New Roman" w:cstheme="minorHAnsi"/>
          <w:i/>
          <w:sz w:val="24"/>
          <w:szCs w:val="24"/>
          <w:lang w:eastAsia="fr-FR"/>
        </w:rPr>
        <w:t>France</w:t>
      </w:r>
      <w:r>
        <w:rPr>
          <w:rFonts w:eastAsia="Times New Roman" w:cstheme="minorHAnsi"/>
          <w:sz w:val="24"/>
          <w:szCs w:val="24"/>
          <w:lang w:eastAsia="fr-FR"/>
        </w:rPr>
        <w:t xml:space="preserve"> – P</w:t>
      </w:r>
      <w:r w:rsidRPr="00FF30BC">
        <w:rPr>
          <w:rFonts w:eastAsia="Times New Roman" w:cstheme="minorHAnsi"/>
          <w:sz w:val="24"/>
          <w:szCs w:val="24"/>
          <w:lang w:eastAsia="fr-FR"/>
        </w:rPr>
        <w:t xml:space="preserve">oulot, Monique ; </w:t>
      </w:r>
      <w:proofErr w:type="spellStart"/>
      <w:r w:rsidRPr="00FF30BC">
        <w:rPr>
          <w:rFonts w:eastAsia="Times New Roman" w:cstheme="minorHAnsi"/>
          <w:sz w:val="24"/>
          <w:szCs w:val="24"/>
          <w:lang w:eastAsia="fr-FR"/>
        </w:rPr>
        <w:t>Legouy</w:t>
      </w:r>
      <w:proofErr w:type="spellEnd"/>
      <w:r w:rsidRPr="00FF30BC">
        <w:rPr>
          <w:rFonts w:eastAsia="Times New Roman" w:cstheme="minorHAnsi"/>
          <w:sz w:val="24"/>
          <w:szCs w:val="24"/>
          <w:lang w:eastAsia="fr-FR"/>
        </w:rPr>
        <w:t>, François</w:t>
      </w:r>
      <w:r>
        <w:rPr>
          <w:rFonts w:eastAsia="Times New Roman" w:cstheme="minorHAnsi"/>
          <w:sz w:val="24"/>
          <w:szCs w:val="24"/>
          <w:lang w:eastAsia="fr-FR"/>
        </w:rPr>
        <w:t xml:space="preserve"> – CNRS éditions : 2019. </w:t>
      </w:r>
    </w:p>
    <w:p w14:paraId="4CFD4D60" w14:textId="77777777" w:rsidR="008950BD" w:rsidRPr="00FF30BC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sz w:val="24"/>
          <w:szCs w:val="24"/>
          <w:lang w:eastAsia="fr-FR"/>
        </w:rPr>
        <w:t>BU Vauban (770.5 DOC)</w:t>
      </w:r>
    </w:p>
    <w:p w14:paraId="7EF52E17" w14:textId="77777777" w:rsidR="008950BD" w:rsidRPr="00FF30BC" w:rsidRDefault="008950BD" w:rsidP="008950BD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</w:p>
    <w:p w14:paraId="1EF61E72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 w:rsidRPr="00FF30BC">
        <w:rPr>
          <w:rFonts w:asciiTheme="minorHAnsi" w:hAnsiTheme="minorHAnsi" w:cstheme="minorHAnsi"/>
          <w:i/>
          <w:iCs/>
          <w:bdr w:val="none" w:sz="0" w:space="0" w:color="auto" w:frame="1"/>
        </w:rPr>
        <w:t>Habitats et vieillissements, des hommes et des lieux</w:t>
      </w:r>
      <w:r>
        <w:rPr>
          <w:rFonts w:asciiTheme="minorHAnsi" w:hAnsiTheme="minorHAnsi" w:cstheme="minorHAnsi"/>
          <w:bdr w:val="none" w:sz="0" w:space="0" w:color="auto" w:frame="1"/>
        </w:rPr>
        <w:t xml:space="preserve"> – </w:t>
      </w:r>
      <w:proofErr w:type="spellStart"/>
      <w:r>
        <w:rPr>
          <w:rFonts w:asciiTheme="minorHAnsi" w:hAnsiTheme="minorHAnsi" w:cstheme="minorHAnsi"/>
          <w:bdr w:val="none" w:sz="0" w:space="0" w:color="auto" w:frame="1"/>
        </w:rPr>
        <w:t>G</w:t>
      </w:r>
      <w:r w:rsidRPr="00FF30BC">
        <w:rPr>
          <w:rFonts w:asciiTheme="minorHAnsi" w:hAnsiTheme="minorHAnsi" w:cstheme="minorHAnsi"/>
          <w:bdr w:val="none" w:sz="0" w:space="0" w:color="auto" w:frame="1"/>
        </w:rPr>
        <w:t>auneau</w:t>
      </w:r>
      <w:proofErr w:type="spellEnd"/>
      <w:r w:rsidRPr="00FF30BC">
        <w:rPr>
          <w:rFonts w:asciiTheme="minorHAnsi" w:hAnsiTheme="minorHAnsi" w:cstheme="minorHAnsi"/>
          <w:bdr w:val="none" w:sz="0" w:space="0" w:color="auto" w:frame="1"/>
        </w:rPr>
        <w:t xml:space="preserve">, M., </w:t>
      </w:r>
      <w:proofErr w:type="spellStart"/>
      <w:r w:rsidRPr="00FF30BC">
        <w:rPr>
          <w:rFonts w:asciiTheme="minorHAnsi" w:hAnsiTheme="minorHAnsi" w:cstheme="minorHAnsi"/>
          <w:bdr w:val="none" w:sz="0" w:space="0" w:color="auto" w:frame="1"/>
        </w:rPr>
        <w:t>Labarchède</w:t>
      </w:r>
      <w:proofErr w:type="spellEnd"/>
      <w:r w:rsidRPr="00FF30BC">
        <w:rPr>
          <w:rFonts w:asciiTheme="minorHAnsi" w:hAnsiTheme="minorHAnsi" w:cstheme="minorHAnsi"/>
          <w:bdr w:val="none" w:sz="0" w:space="0" w:color="auto" w:frame="1"/>
        </w:rPr>
        <w:t>, M. et Tapie, G.</w:t>
      </w:r>
      <w:r>
        <w:rPr>
          <w:rFonts w:asciiTheme="minorHAnsi" w:hAnsiTheme="minorHAnsi" w:cstheme="minorHAnsi"/>
          <w:bdr w:val="none" w:sz="0" w:space="0" w:color="auto" w:frame="1"/>
        </w:rPr>
        <w:t xml:space="preserve"> – Le Bord de l’eau : 2022.</w:t>
      </w:r>
    </w:p>
    <w:p w14:paraId="62FAB914" w14:textId="77777777" w:rsidR="008950BD" w:rsidRPr="00FF30BC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>IFME</w:t>
      </w:r>
      <w:r w:rsidRPr="00FF30BC">
        <w:rPr>
          <w:rFonts w:asciiTheme="minorHAnsi" w:hAnsiTheme="minorHAnsi" w:cstheme="minorHAnsi"/>
          <w:bdr w:val="none" w:sz="0" w:space="0" w:color="auto" w:frame="1"/>
        </w:rPr>
        <w:t xml:space="preserve"> (22-18 GAU)</w:t>
      </w:r>
    </w:p>
    <w:p w14:paraId="479B20E9" w14:textId="77777777" w:rsidR="008950BD" w:rsidRPr="00FF30BC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254A7306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i/>
          <w:iCs/>
          <w:bdr w:val="none" w:sz="0" w:space="0" w:color="auto" w:frame="1"/>
        </w:rPr>
        <w:t xml:space="preserve"> </w:t>
      </w:r>
      <w:r w:rsidRPr="00FF30BC">
        <w:rPr>
          <w:rFonts w:asciiTheme="minorHAnsi" w:hAnsiTheme="minorHAnsi" w:cstheme="minorHAnsi"/>
          <w:i/>
          <w:iCs/>
          <w:bdr w:val="none" w:sz="0" w:space="0" w:color="auto" w:frame="1"/>
        </w:rPr>
        <w:t>Ma cabane sans peine</w:t>
      </w:r>
      <w:r>
        <w:rPr>
          <w:rFonts w:asciiTheme="minorHAnsi" w:hAnsiTheme="minorHAnsi" w:cstheme="minorHAnsi"/>
          <w:bdr w:val="none" w:sz="0" w:space="0" w:color="auto" w:frame="1"/>
        </w:rPr>
        <w:t xml:space="preserve"> – </w:t>
      </w:r>
      <w:r w:rsidRPr="00FF30BC">
        <w:rPr>
          <w:rFonts w:asciiTheme="minorHAnsi" w:hAnsiTheme="minorHAnsi" w:cstheme="minorHAnsi"/>
          <w:bdr w:val="none" w:sz="0" w:space="0" w:color="auto" w:frame="1"/>
        </w:rPr>
        <w:t>Guyard, A.</w:t>
      </w:r>
      <w:r>
        <w:rPr>
          <w:rFonts w:asciiTheme="minorHAnsi" w:hAnsiTheme="minorHAnsi" w:cstheme="minorHAnsi"/>
          <w:bdr w:val="none" w:sz="0" w:space="0" w:color="auto" w:frame="1"/>
        </w:rPr>
        <w:t xml:space="preserve"> – Le Dilettante : 2024.</w:t>
      </w:r>
    </w:p>
    <w:p w14:paraId="7F4D3D05" w14:textId="08216394" w:rsidR="008950BD" w:rsidRP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 xml:space="preserve"> </w:t>
      </w:r>
      <w:r w:rsidRPr="00FF30BC">
        <w:rPr>
          <w:rFonts w:asciiTheme="minorHAnsi" w:hAnsiTheme="minorHAnsi" w:cstheme="minorHAnsi"/>
          <w:bdr w:val="none" w:sz="0" w:space="0" w:color="auto" w:frame="1"/>
        </w:rPr>
        <w:t>IFME </w:t>
      </w:r>
      <w:r>
        <w:rPr>
          <w:rFonts w:asciiTheme="minorHAnsi" w:hAnsiTheme="minorHAnsi" w:cstheme="minorHAnsi"/>
          <w:bdr w:val="none" w:sz="0" w:space="0" w:color="auto" w:frame="1"/>
        </w:rPr>
        <w:t>(</w:t>
      </w:r>
      <w:r w:rsidRPr="00FF30BC">
        <w:rPr>
          <w:rFonts w:asciiTheme="minorHAnsi" w:hAnsiTheme="minorHAnsi" w:cstheme="minorHAnsi"/>
          <w:bdr w:val="none" w:sz="0" w:space="0" w:color="auto" w:frame="1"/>
        </w:rPr>
        <w:t>51-16 GUY)</w:t>
      </w:r>
    </w:p>
    <w:p w14:paraId="2AD27F65" w14:textId="77777777" w:rsidR="008950BD" w:rsidRPr="00FF30BC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</w:p>
    <w:p w14:paraId="686E0A40" w14:textId="77777777" w:rsidR="008950BD" w:rsidRDefault="008950BD" w:rsidP="008950BD">
      <w:pPr>
        <w:spacing w:after="0" w:line="240" w:lineRule="auto"/>
        <w:ind w:left="30" w:right="30"/>
        <w:outlineLvl w:val="2"/>
        <w:rPr>
          <w:rFonts w:cstheme="minorHAnsi"/>
          <w:sz w:val="24"/>
          <w:szCs w:val="24"/>
        </w:rPr>
      </w:pPr>
      <w:r w:rsidRPr="00FF30BC">
        <w:rPr>
          <w:rFonts w:cstheme="minorHAnsi"/>
          <w:i/>
          <w:iCs/>
          <w:sz w:val="24"/>
          <w:szCs w:val="24"/>
        </w:rPr>
        <w:t>Cohabitons ! : pour une nouvelle urbanité terrestre</w:t>
      </w:r>
      <w:r>
        <w:rPr>
          <w:rFonts w:eastAsia="Times New Roman" w:cstheme="minorHAnsi"/>
          <w:sz w:val="24"/>
          <w:szCs w:val="24"/>
          <w:lang w:eastAsia="fr-FR"/>
        </w:rPr>
        <w:t xml:space="preserve"> – L</w:t>
      </w:r>
      <w:r w:rsidRPr="00FF30BC">
        <w:rPr>
          <w:rFonts w:eastAsia="Times New Roman" w:cstheme="minorHAnsi"/>
          <w:sz w:val="24"/>
          <w:szCs w:val="24"/>
          <w:lang w:eastAsia="fr-FR"/>
        </w:rPr>
        <w:t>ussault, Michel</w:t>
      </w:r>
      <w:r>
        <w:rPr>
          <w:rFonts w:cstheme="minorHAnsi"/>
          <w:sz w:val="24"/>
          <w:szCs w:val="24"/>
        </w:rPr>
        <w:t xml:space="preserve"> – Éditions du Seuil : 2024.</w:t>
      </w:r>
    </w:p>
    <w:p w14:paraId="608C1ACE" w14:textId="77777777" w:rsidR="008950BD" w:rsidRPr="00FF30BC" w:rsidRDefault="008950BD" w:rsidP="008950BD">
      <w:pPr>
        <w:spacing w:after="0" w:line="240" w:lineRule="auto"/>
        <w:ind w:left="30"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sz w:val="24"/>
          <w:szCs w:val="24"/>
          <w:lang w:eastAsia="fr-FR"/>
        </w:rPr>
        <w:t>BU Vauban (304.23 LUS)</w:t>
      </w:r>
    </w:p>
    <w:p w14:paraId="4C4A23BF" w14:textId="77777777" w:rsidR="00BA2950" w:rsidRDefault="00BA2950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br w:type="page"/>
      </w:r>
    </w:p>
    <w:p w14:paraId="79243574" w14:textId="0984F225" w:rsidR="00C261A8" w:rsidRPr="00FF30BC" w:rsidRDefault="00AA5881" w:rsidP="00AA5881">
      <w:pPr>
        <w:shd w:val="clear" w:color="auto" w:fill="DE707A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HISTOIRE</w:t>
      </w:r>
    </w:p>
    <w:p w14:paraId="682FFE17" w14:textId="0BD625CF" w:rsidR="00494105" w:rsidRPr="00254C9C" w:rsidRDefault="005D416C" w:rsidP="00733256">
      <w:pPr>
        <w:spacing w:after="0" w:line="240" w:lineRule="auto"/>
        <w:ind w:left="30" w:right="30"/>
        <w:jc w:val="both"/>
        <w:rPr>
          <w:rFonts w:eastAsia="Times New Roman" w:cstheme="minorHAnsi"/>
          <w:color w:val="000000" w:themeColor="text1"/>
          <w:sz w:val="24"/>
          <w:szCs w:val="24"/>
          <w:lang w:eastAsia="fr-FR"/>
        </w:rPr>
      </w:pPr>
      <w:hyperlink r:id="rId7" w:tgtFrame="_blank" w:tooltip="https://catalogue.scdi-montpellier.fr/discovery/fulldisplay?docid=alma990009890700304231&amp;context=L&amp;vid=33MON_INST:33UN_VU1" w:history="1">
        <w:r w:rsidR="00B56110" w:rsidRPr="00FF30BC">
          <w:rPr>
            <w:rFonts w:eastAsia="Times New Roman" w:cstheme="minorHAnsi"/>
            <w:i/>
            <w:color w:val="000000" w:themeColor="text1"/>
            <w:sz w:val="24"/>
            <w:szCs w:val="24"/>
            <w:lang w:eastAsia="fr-FR"/>
          </w:rPr>
          <w:t>Histoire de la France urbaine</w:t>
        </w:r>
        <w:r w:rsidR="00733256">
          <w:rPr>
            <w:rFonts w:eastAsia="Times New Roman" w:cstheme="minorHAnsi"/>
            <w:i/>
            <w:color w:val="000000" w:themeColor="text1"/>
            <w:sz w:val="24"/>
            <w:szCs w:val="24"/>
            <w:lang w:eastAsia="fr-FR"/>
          </w:rPr>
          <w:t>. Tome 1. La ville antique : des origines au I</w:t>
        </w:r>
        <w:r w:rsidR="003376F8">
          <w:rPr>
            <w:rFonts w:eastAsia="Times New Roman" w:cstheme="minorHAnsi"/>
            <w:i/>
            <w:color w:val="000000" w:themeColor="text1"/>
            <w:sz w:val="24"/>
            <w:szCs w:val="24"/>
            <w:lang w:eastAsia="fr-FR"/>
          </w:rPr>
          <w:t>X</w:t>
        </w:r>
        <w:r w:rsidR="00733256">
          <w:rPr>
            <w:rFonts w:eastAsia="Times New Roman" w:cstheme="minorHAnsi"/>
            <w:i/>
            <w:color w:val="000000" w:themeColor="text1"/>
            <w:sz w:val="24"/>
            <w:szCs w:val="24"/>
            <w:lang w:eastAsia="fr-FR"/>
          </w:rPr>
          <w:t>e siècle</w:t>
        </w:r>
        <w:r w:rsidR="00CC7A37" w:rsidRPr="00FF30BC">
          <w:rPr>
            <w:rFonts w:eastAsia="Times New Roman" w:cstheme="minorHAnsi"/>
            <w:i/>
            <w:color w:val="000000" w:themeColor="text1"/>
            <w:sz w:val="24"/>
            <w:szCs w:val="24"/>
            <w:lang w:eastAsia="fr-FR"/>
          </w:rPr>
          <w:t> </w:t>
        </w:r>
      </w:hyperlink>
      <w:r w:rsidR="00733256">
        <w:rPr>
          <w:rFonts w:eastAsia="Times New Roman" w:cstheme="minorHAnsi"/>
          <w:color w:val="000000" w:themeColor="text1"/>
          <w:sz w:val="24"/>
          <w:szCs w:val="24"/>
          <w:lang w:eastAsia="fr-FR"/>
        </w:rPr>
        <w:t>–</w:t>
      </w:r>
      <w:r w:rsidR="00254C9C">
        <w:rPr>
          <w:rFonts w:eastAsia="Times New Roman" w:cstheme="minorHAnsi"/>
          <w:color w:val="000000" w:themeColor="text1"/>
          <w:sz w:val="24"/>
          <w:szCs w:val="24"/>
          <w:lang w:eastAsia="fr-FR"/>
        </w:rPr>
        <w:t xml:space="preserve"> </w:t>
      </w:r>
      <w:r w:rsidR="00494105" w:rsidRPr="00FF30BC">
        <w:rPr>
          <w:rFonts w:eastAsia="Times New Roman" w:cstheme="minorHAnsi"/>
          <w:sz w:val="24"/>
          <w:szCs w:val="24"/>
          <w:lang w:eastAsia="fr-FR"/>
        </w:rPr>
        <w:t>Duby, Georges ;</w:t>
      </w:r>
      <w:r w:rsidR="003376F8">
        <w:rPr>
          <w:rFonts w:eastAsia="Times New Roman" w:cstheme="minorHAnsi"/>
          <w:sz w:val="24"/>
          <w:szCs w:val="24"/>
          <w:lang w:eastAsia="fr-FR"/>
        </w:rPr>
        <w:t xml:space="preserve"> Février, Paul-Albert ; Fixot, Michel </w:t>
      </w:r>
      <w:r w:rsidR="00733256">
        <w:rPr>
          <w:rFonts w:eastAsia="Times New Roman" w:cstheme="minorHAnsi"/>
          <w:sz w:val="24"/>
          <w:szCs w:val="24"/>
          <w:lang w:eastAsia="fr-FR"/>
        </w:rPr>
        <w:t>– Le Seuil</w:t>
      </w:r>
      <w:r w:rsidR="003376F8">
        <w:rPr>
          <w:rFonts w:eastAsia="Times New Roman" w:cstheme="minorHAnsi"/>
          <w:sz w:val="24"/>
          <w:szCs w:val="24"/>
          <w:lang w:eastAsia="fr-FR"/>
        </w:rPr>
        <w:t> :</w:t>
      </w:r>
      <w:r w:rsidR="00733256">
        <w:rPr>
          <w:rFonts w:eastAsia="Times New Roman" w:cstheme="minorHAnsi"/>
          <w:sz w:val="24"/>
          <w:szCs w:val="24"/>
          <w:lang w:eastAsia="fr-FR"/>
        </w:rPr>
        <w:t xml:space="preserve"> 1980.</w:t>
      </w:r>
    </w:p>
    <w:p w14:paraId="77EB9B5E" w14:textId="70F4A4BA" w:rsidR="000A094B" w:rsidRDefault="00B56110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sz w:val="24"/>
          <w:szCs w:val="24"/>
          <w:lang w:eastAsia="fr-FR"/>
        </w:rPr>
        <w:t xml:space="preserve">BU Vauban </w:t>
      </w:r>
      <w:r w:rsidRPr="00733256">
        <w:rPr>
          <w:rFonts w:eastAsia="Times New Roman" w:cstheme="minorHAnsi"/>
          <w:i/>
          <w:sz w:val="24"/>
          <w:szCs w:val="24"/>
          <w:lang w:eastAsia="fr-FR"/>
        </w:rPr>
        <w:t>(</w:t>
      </w:r>
      <w:r w:rsidRPr="00920D15">
        <w:rPr>
          <w:rFonts w:eastAsia="Times New Roman" w:cstheme="minorHAnsi"/>
          <w:sz w:val="24"/>
          <w:szCs w:val="24"/>
          <w:lang w:eastAsia="fr-FR"/>
        </w:rPr>
        <w:t>944 HIS</w:t>
      </w:r>
      <w:r w:rsidR="003376F8" w:rsidRPr="00920D15">
        <w:rPr>
          <w:rFonts w:eastAsia="Times New Roman" w:cstheme="minorHAnsi"/>
          <w:sz w:val="24"/>
          <w:szCs w:val="24"/>
          <w:lang w:eastAsia="fr-FR"/>
        </w:rPr>
        <w:t xml:space="preserve"> 1</w:t>
      </w:r>
      <w:r w:rsidRPr="00FF30BC">
        <w:rPr>
          <w:rFonts w:eastAsia="Times New Roman" w:cstheme="minorHAnsi"/>
          <w:sz w:val="24"/>
          <w:szCs w:val="24"/>
          <w:lang w:eastAsia="fr-FR"/>
        </w:rPr>
        <w:t>)</w:t>
      </w:r>
    </w:p>
    <w:p w14:paraId="74605C18" w14:textId="0ADACBD6" w:rsidR="003376F8" w:rsidRDefault="003376F8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06CA7829" w14:textId="23C735F5" w:rsidR="003376F8" w:rsidRDefault="003376F8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 w:rsidRPr="003376F8">
        <w:rPr>
          <w:rFonts w:eastAsia="Times New Roman" w:cstheme="minorHAnsi"/>
          <w:i/>
          <w:sz w:val="24"/>
          <w:szCs w:val="24"/>
          <w:lang w:eastAsia="fr-FR"/>
        </w:rPr>
        <w:t>Histoire de la France urbaine. Tome 2. La ville médiévale : des Carolingiens à la Renaissance</w:t>
      </w:r>
      <w:r>
        <w:rPr>
          <w:rFonts w:eastAsia="Times New Roman" w:cstheme="minorHAnsi"/>
          <w:i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sz w:val="24"/>
          <w:szCs w:val="24"/>
          <w:lang w:eastAsia="fr-FR"/>
        </w:rPr>
        <w:t xml:space="preserve">– Duby, Georges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Chédeville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>, André</w:t>
      </w:r>
      <w:r w:rsidR="00920D15">
        <w:rPr>
          <w:rFonts w:eastAsia="Times New Roman" w:cstheme="minorHAnsi"/>
          <w:sz w:val="24"/>
          <w:szCs w:val="24"/>
          <w:lang w:eastAsia="fr-FR"/>
        </w:rPr>
        <w:t> ; Le Goff, Jacques – Le Seuil : 1980.</w:t>
      </w:r>
    </w:p>
    <w:p w14:paraId="2C6DB5BF" w14:textId="3FC9C3C7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(944 HIS 2)</w:t>
      </w:r>
    </w:p>
    <w:p w14:paraId="3A687053" w14:textId="53AA017C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3C07CA03" w14:textId="480AB28A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 w:rsidRPr="00920D15">
        <w:rPr>
          <w:rFonts w:eastAsia="Times New Roman" w:cstheme="minorHAnsi"/>
          <w:i/>
          <w:sz w:val="24"/>
          <w:szCs w:val="24"/>
          <w:lang w:eastAsia="fr-FR"/>
        </w:rPr>
        <w:t>Histoire de la France urbaine. Tome 3. La ville classique : de la Renaissance aux Révolutions</w:t>
      </w:r>
      <w:r>
        <w:rPr>
          <w:rFonts w:eastAsia="Times New Roman" w:cstheme="minorHAnsi"/>
          <w:i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sz w:val="24"/>
          <w:szCs w:val="24"/>
          <w:lang w:eastAsia="fr-FR"/>
        </w:rPr>
        <w:t xml:space="preserve">– Duby, Georges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Chaussinand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>-Nogaret, Guy ; Neveux, Hugues – Le Seuil : 1981.</w:t>
      </w:r>
    </w:p>
    <w:p w14:paraId="17EDD263" w14:textId="28E89B49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(944 HIS 3)</w:t>
      </w:r>
    </w:p>
    <w:p w14:paraId="7E9A0280" w14:textId="755EF789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574B3988" w14:textId="31F82920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 w:rsidRPr="00920D15">
        <w:rPr>
          <w:rFonts w:eastAsia="Times New Roman" w:cstheme="minorHAnsi"/>
          <w:i/>
          <w:sz w:val="24"/>
          <w:szCs w:val="24"/>
          <w:lang w:eastAsia="fr-FR"/>
        </w:rPr>
        <w:t>Histoire de la France urbaine. Tome 4. La ville de l'âge industriel : le cycle haussmannien</w:t>
      </w:r>
      <w:r>
        <w:rPr>
          <w:rFonts w:eastAsia="Times New Roman" w:cstheme="minorHAnsi"/>
          <w:sz w:val="24"/>
          <w:szCs w:val="24"/>
          <w:lang w:eastAsia="fr-FR"/>
        </w:rPr>
        <w:t xml:space="preserve"> – Duby, Georges ; Agulhon, Maurice ; Choay, Françoise – Le Seuil : 1983.</w:t>
      </w:r>
    </w:p>
    <w:p w14:paraId="184E7A5B" w14:textId="655D1B15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(944 HIS 4)</w:t>
      </w:r>
    </w:p>
    <w:p w14:paraId="3FE4D1EA" w14:textId="4855DD51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</w:p>
    <w:p w14:paraId="21184811" w14:textId="7FA532BF" w:rsidR="00920D15" w:rsidRDefault="00920D15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 w:rsidRPr="00920D15">
        <w:rPr>
          <w:rFonts w:eastAsia="Times New Roman" w:cstheme="minorHAnsi"/>
          <w:i/>
          <w:sz w:val="24"/>
          <w:szCs w:val="24"/>
          <w:lang w:eastAsia="fr-FR"/>
        </w:rPr>
        <w:t>Histoire de la France urbaine. Tome 5. La ville aujourd'hui : croissance urbaine et crise du citadin</w:t>
      </w:r>
      <w:r>
        <w:rPr>
          <w:rFonts w:eastAsia="Times New Roman" w:cstheme="minorHAnsi"/>
          <w:i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sz w:val="24"/>
          <w:szCs w:val="24"/>
          <w:lang w:eastAsia="fr-FR"/>
        </w:rPr>
        <w:t xml:space="preserve">– Brun, Jacques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Burgel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>, Guy ; Chamboredon, Jean-Claude – Le Seuil : 1985.</w:t>
      </w:r>
    </w:p>
    <w:p w14:paraId="296C6E21" w14:textId="05D37600" w:rsidR="00920D15" w:rsidRPr="00920D15" w:rsidRDefault="00920D15" w:rsidP="00B5173F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(944 HIS 5)</w:t>
      </w:r>
    </w:p>
    <w:p w14:paraId="050FB6D8" w14:textId="77777777" w:rsidR="008950BD" w:rsidRDefault="008950BD" w:rsidP="008950BD">
      <w:pPr>
        <w:spacing w:after="0" w:line="240" w:lineRule="auto"/>
        <w:ind w:right="30"/>
        <w:jc w:val="both"/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</w:pPr>
    </w:p>
    <w:p w14:paraId="0AE62710" w14:textId="4108AE33" w:rsidR="008950BD" w:rsidRDefault="008950BD" w:rsidP="008950BD">
      <w:pPr>
        <w:spacing w:after="0" w:line="240" w:lineRule="auto"/>
        <w:ind w:right="30"/>
        <w:jc w:val="both"/>
        <w:rPr>
          <w:rFonts w:eastAsia="Times New Roman" w:cstheme="minorHAnsi"/>
          <w:color w:val="000000"/>
          <w:sz w:val="24"/>
          <w:szCs w:val="24"/>
          <w:lang w:eastAsia="fr-FR"/>
        </w:rPr>
      </w:pPr>
      <w:r w:rsidRPr="00FF30BC"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>Retour sur les villes nouvelles : Une histoire urbaine du XXe siècle</w:t>
      </w:r>
      <w:r>
        <w:rPr>
          <w:rFonts w:eastAsia="Times New Roman" w:cstheme="minorHAnsi"/>
          <w:i/>
          <w:iCs/>
          <w:color w:val="000000"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iCs/>
          <w:color w:val="000000"/>
          <w:sz w:val="24"/>
          <w:szCs w:val="24"/>
          <w:lang w:eastAsia="fr-FR"/>
        </w:rPr>
        <w:t xml:space="preserve">– </w:t>
      </w:r>
      <w:proofErr w:type="spellStart"/>
      <w:r>
        <w:rPr>
          <w:rFonts w:eastAsia="Times New Roman" w:cstheme="minorHAnsi"/>
          <w:iCs/>
          <w:color w:val="000000"/>
          <w:sz w:val="24"/>
          <w:szCs w:val="24"/>
          <w:lang w:eastAsia="fr-FR"/>
        </w:rPr>
        <w:t>V</w:t>
      </w:r>
      <w:r w:rsidRPr="00FF30BC">
        <w:rPr>
          <w:rFonts w:eastAsia="Times New Roman" w:cstheme="minorHAnsi"/>
          <w:color w:val="000000"/>
          <w:sz w:val="24"/>
          <w:szCs w:val="24"/>
          <w:lang w:eastAsia="fr-FR"/>
        </w:rPr>
        <w:t>adelorge</w:t>
      </w:r>
      <w:proofErr w:type="spellEnd"/>
      <w:r w:rsidRPr="00FF30BC">
        <w:rPr>
          <w:rFonts w:eastAsia="Times New Roman" w:cstheme="minorHAnsi"/>
          <w:color w:val="000000"/>
          <w:sz w:val="24"/>
          <w:szCs w:val="24"/>
          <w:lang w:eastAsia="fr-FR"/>
        </w:rPr>
        <w:t>, L.</w:t>
      </w:r>
      <w:r>
        <w:rPr>
          <w:rFonts w:eastAsia="Times New Roman" w:cstheme="minorHAnsi"/>
          <w:color w:val="000000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fr-FR"/>
        </w:rPr>
        <w:t>Créaphis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fr-FR"/>
        </w:rPr>
        <w:t xml:space="preserve"> éditions : 2014.</w:t>
      </w:r>
    </w:p>
    <w:p w14:paraId="3A754C9B" w14:textId="77777777" w:rsidR="008950BD" w:rsidRDefault="008950BD" w:rsidP="008950BD">
      <w:pPr>
        <w:spacing w:after="0" w:line="240" w:lineRule="auto"/>
        <w:ind w:right="30"/>
        <w:jc w:val="both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color w:val="000000"/>
          <w:sz w:val="24"/>
          <w:szCs w:val="24"/>
          <w:lang w:eastAsia="fr-FR"/>
        </w:rPr>
        <w:t>BU Vauban</w:t>
      </w:r>
      <w:r>
        <w:rPr>
          <w:rFonts w:eastAsia="Times New Roman" w:cstheme="minorHAnsi"/>
          <w:color w:val="000000"/>
          <w:sz w:val="24"/>
          <w:szCs w:val="24"/>
          <w:lang w:eastAsia="fr-FR"/>
        </w:rPr>
        <w:t xml:space="preserve"> (</w:t>
      </w:r>
      <w:r w:rsidRPr="00FF30BC">
        <w:rPr>
          <w:rFonts w:eastAsia="Times New Roman" w:cstheme="minorHAnsi"/>
          <w:color w:val="000000"/>
          <w:sz w:val="24"/>
          <w:szCs w:val="24"/>
          <w:lang w:eastAsia="fr-FR"/>
        </w:rPr>
        <w:t>711.409 VAD</w:t>
      </w:r>
      <w:r>
        <w:rPr>
          <w:rFonts w:eastAsia="Times New Roman" w:cstheme="minorHAnsi"/>
          <w:color w:val="000000"/>
          <w:sz w:val="24"/>
          <w:szCs w:val="24"/>
          <w:lang w:eastAsia="fr-FR"/>
        </w:rPr>
        <w:t>)</w:t>
      </w:r>
    </w:p>
    <w:p w14:paraId="14191E2D" w14:textId="77777777" w:rsidR="008950BD" w:rsidRDefault="008950BD" w:rsidP="008950BD">
      <w:pPr>
        <w:spacing w:after="0" w:line="240" w:lineRule="auto"/>
        <w:ind w:left="30" w:right="30"/>
        <w:jc w:val="both"/>
      </w:pPr>
    </w:p>
    <w:p w14:paraId="3B84E065" w14:textId="0E84B4CF" w:rsidR="008950BD" w:rsidRPr="00B5173F" w:rsidRDefault="005D416C" w:rsidP="008950BD">
      <w:pPr>
        <w:spacing w:after="0" w:line="240" w:lineRule="auto"/>
        <w:ind w:left="30" w:right="30"/>
        <w:jc w:val="both"/>
        <w:rPr>
          <w:rFonts w:ascii="Calibri" w:eastAsia="Times New Roman" w:hAnsi="Calibri" w:cs="Calibri"/>
          <w:sz w:val="24"/>
          <w:szCs w:val="24"/>
          <w:lang w:eastAsia="fr-FR"/>
        </w:rPr>
      </w:pPr>
      <w:hyperlink r:id="rId8" w:tgtFrame="_blank" w:tooltip="https://catalogue.scdi-montpellier.fr/discovery/fulldisplay?docid=alma990023146680304231&amp;context=L&amp;vid=33MON_INST:33UN_VU1" w:history="1">
        <w:r w:rsidR="008950BD" w:rsidRPr="00FF30BC">
          <w:rPr>
            <w:rFonts w:eastAsia="Times New Roman" w:cstheme="minorHAnsi"/>
            <w:i/>
            <w:color w:val="000000" w:themeColor="text1"/>
            <w:sz w:val="24"/>
            <w:szCs w:val="24"/>
            <w:lang w:eastAsia="fr-FR"/>
          </w:rPr>
          <w:t>Histoire de la campagne française</w:t>
        </w:r>
      </w:hyperlink>
      <w:r w:rsidR="008950BD">
        <w:rPr>
          <w:rFonts w:eastAsia="Times New Roman" w:cstheme="minorHAnsi"/>
          <w:i/>
          <w:color w:val="000000" w:themeColor="text1"/>
          <w:sz w:val="24"/>
          <w:szCs w:val="24"/>
          <w:lang w:eastAsia="fr-FR"/>
        </w:rPr>
        <w:t xml:space="preserve"> – </w:t>
      </w:r>
      <w:proofErr w:type="spellStart"/>
      <w:r w:rsidR="008950BD" w:rsidRPr="00B5173F">
        <w:rPr>
          <w:rFonts w:eastAsia="Times New Roman" w:cstheme="minorHAnsi"/>
          <w:color w:val="000000" w:themeColor="text1"/>
          <w:sz w:val="24"/>
          <w:szCs w:val="24"/>
          <w:lang w:eastAsia="fr-FR"/>
        </w:rPr>
        <w:t>R</w:t>
      </w:r>
      <w:r w:rsidR="008950BD" w:rsidRPr="00FF30BC">
        <w:rPr>
          <w:rFonts w:eastAsia="Times New Roman" w:cstheme="minorHAnsi"/>
          <w:sz w:val="24"/>
          <w:szCs w:val="24"/>
          <w:lang w:eastAsia="fr-FR"/>
        </w:rPr>
        <w:t>oupnel</w:t>
      </w:r>
      <w:proofErr w:type="spellEnd"/>
      <w:r w:rsidR="008950BD" w:rsidRPr="00FF30BC">
        <w:rPr>
          <w:rFonts w:eastAsia="Times New Roman" w:cstheme="minorHAnsi"/>
          <w:sz w:val="24"/>
          <w:szCs w:val="24"/>
          <w:lang w:eastAsia="fr-FR"/>
        </w:rPr>
        <w:t xml:space="preserve">, Gaston ; </w:t>
      </w:r>
      <w:proofErr w:type="spellStart"/>
      <w:r w:rsidR="008950BD" w:rsidRPr="00FF30BC">
        <w:rPr>
          <w:rFonts w:eastAsia="Times New Roman" w:cstheme="minorHAnsi"/>
          <w:sz w:val="24"/>
          <w:szCs w:val="24"/>
          <w:lang w:eastAsia="fr-FR"/>
        </w:rPr>
        <w:t>Moriceau</w:t>
      </w:r>
      <w:proofErr w:type="spellEnd"/>
      <w:r w:rsidR="008950BD" w:rsidRPr="00FF30BC">
        <w:rPr>
          <w:rFonts w:eastAsia="Times New Roman" w:cstheme="minorHAnsi"/>
          <w:sz w:val="24"/>
          <w:szCs w:val="24"/>
          <w:lang w:eastAsia="fr-FR"/>
        </w:rPr>
        <w:t>, Jean-Marc</w:t>
      </w:r>
      <w:r w:rsidR="008950BD">
        <w:rPr>
          <w:rFonts w:eastAsia="Times New Roman" w:cstheme="minorHAnsi"/>
          <w:sz w:val="24"/>
          <w:szCs w:val="24"/>
          <w:lang w:eastAsia="fr-FR"/>
        </w:rPr>
        <w:t xml:space="preserve"> – </w:t>
      </w:r>
      <w:r w:rsidR="008950BD">
        <w:rPr>
          <w:rFonts w:ascii="Calibri" w:eastAsia="Times New Roman" w:hAnsi="Calibri" w:cs="Calibri"/>
          <w:sz w:val="24"/>
          <w:szCs w:val="24"/>
          <w:lang w:eastAsia="fr-FR"/>
        </w:rPr>
        <w:t>Éditions Tallandier : 2017.</w:t>
      </w:r>
    </w:p>
    <w:p w14:paraId="73A14FF1" w14:textId="77777777" w:rsidR="008950BD" w:rsidRPr="00FF30BC" w:rsidRDefault="008950BD" w:rsidP="008950BD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sz w:val="24"/>
          <w:szCs w:val="24"/>
          <w:lang w:eastAsia="fr-FR"/>
        </w:rPr>
        <w:t>BU Vauban (944 ROU)</w:t>
      </w:r>
    </w:p>
    <w:p w14:paraId="78DAFD09" w14:textId="042A30DE" w:rsidR="00186BDD" w:rsidRPr="00733256" w:rsidRDefault="00186BDD" w:rsidP="00254C9C">
      <w:pPr>
        <w:spacing w:after="0" w:line="240" w:lineRule="auto"/>
        <w:ind w:left="30" w:right="30"/>
        <w:jc w:val="both"/>
        <w:rPr>
          <w:rFonts w:eastAsia="Times New Roman" w:cstheme="minorHAnsi"/>
          <w:b/>
          <w:sz w:val="24"/>
          <w:szCs w:val="24"/>
          <w:lang w:eastAsia="fr-FR"/>
        </w:rPr>
      </w:pPr>
    </w:p>
    <w:p w14:paraId="0B942CB4" w14:textId="543C557B" w:rsidR="00494105" w:rsidRDefault="005D416C" w:rsidP="00254C9C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hyperlink r:id="rId9" w:tgtFrame="_blank" w:tooltip="https://catalogue.scdi-montpellier.fr/discovery/fulldisplay?docid=alma9929521437304231&amp;context=L&amp;vid=33MON_INST:33UN_VU1" w:history="1">
        <w:r w:rsidR="00494105" w:rsidRPr="00733256">
          <w:rPr>
            <w:rFonts w:eastAsia="Times New Roman" w:cstheme="minorHAnsi"/>
            <w:i/>
            <w:color w:val="000000" w:themeColor="text1"/>
            <w:sz w:val="24"/>
            <w:szCs w:val="24"/>
            <w:lang w:eastAsia="fr-FR"/>
          </w:rPr>
          <w:t>Histoire naturelle de l'urbanisation</w:t>
        </w:r>
      </w:hyperlink>
      <w:r w:rsidR="00B5173F">
        <w:rPr>
          <w:rFonts w:eastAsia="Times New Roman" w:cstheme="minorHAnsi"/>
          <w:b/>
          <w:color w:val="000000" w:themeColor="text1"/>
          <w:sz w:val="24"/>
          <w:szCs w:val="24"/>
          <w:lang w:eastAsia="fr-FR"/>
        </w:rPr>
        <w:t xml:space="preserve"> </w:t>
      </w:r>
      <w:r w:rsidR="00B5173F">
        <w:rPr>
          <w:rFonts w:eastAsia="Times New Roman" w:cstheme="minorHAnsi"/>
          <w:color w:val="000000" w:themeColor="text1"/>
          <w:sz w:val="24"/>
          <w:szCs w:val="24"/>
          <w:lang w:eastAsia="fr-FR"/>
        </w:rPr>
        <w:t>– Mu</w:t>
      </w:r>
      <w:r w:rsidR="00186BDD" w:rsidRPr="00FF30BC">
        <w:rPr>
          <w:rFonts w:eastAsia="Times New Roman" w:cstheme="minorHAnsi"/>
          <w:sz w:val="24"/>
          <w:szCs w:val="24"/>
          <w:lang w:eastAsia="fr-FR"/>
        </w:rPr>
        <w:t xml:space="preserve">mford, Lewis ; </w:t>
      </w:r>
      <w:proofErr w:type="spellStart"/>
      <w:r w:rsidR="00186BDD" w:rsidRPr="00FF30BC">
        <w:rPr>
          <w:rFonts w:eastAsia="Times New Roman" w:cstheme="minorHAnsi"/>
          <w:sz w:val="24"/>
          <w:szCs w:val="24"/>
          <w:lang w:eastAsia="fr-FR"/>
        </w:rPr>
        <w:t>Paquot</w:t>
      </w:r>
      <w:proofErr w:type="spellEnd"/>
      <w:r w:rsidR="00186BDD" w:rsidRPr="00FF30BC">
        <w:rPr>
          <w:rFonts w:eastAsia="Times New Roman" w:cstheme="minorHAnsi"/>
          <w:sz w:val="24"/>
          <w:szCs w:val="24"/>
          <w:lang w:eastAsia="fr-FR"/>
        </w:rPr>
        <w:t xml:space="preserve">, Thierry ; </w:t>
      </w:r>
      <w:proofErr w:type="spellStart"/>
      <w:r w:rsidR="00186BDD" w:rsidRPr="00FF30BC">
        <w:rPr>
          <w:rFonts w:eastAsia="Times New Roman" w:cstheme="minorHAnsi"/>
          <w:sz w:val="24"/>
          <w:szCs w:val="24"/>
          <w:lang w:eastAsia="fr-FR"/>
        </w:rPr>
        <w:t>Paquot</w:t>
      </w:r>
      <w:proofErr w:type="spellEnd"/>
      <w:r w:rsidR="00186BDD" w:rsidRPr="00FF30BC">
        <w:rPr>
          <w:rFonts w:eastAsia="Times New Roman" w:cstheme="minorHAnsi"/>
          <w:sz w:val="24"/>
          <w:szCs w:val="24"/>
          <w:lang w:eastAsia="fr-FR"/>
        </w:rPr>
        <w:t>, Martin</w:t>
      </w:r>
      <w:r w:rsidR="00B5173F">
        <w:rPr>
          <w:rFonts w:eastAsia="Times New Roman" w:cstheme="minorHAnsi"/>
          <w:sz w:val="24"/>
          <w:szCs w:val="24"/>
          <w:lang w:eastAsia="fr-FR"/>
        </w:rPr>
        <w:t xml:space="preserve"> – P</w:t>
      </w:r>
      <w:r w:rsidR="00064A46">
        <w:rPr>
          <w:rFonts w:eastAsia="Times New Roman" w:cstheme="minorHAnsi"/>
          <w:sz w:val="24"/>
          <w:szCs w:val="24"/>
          <w:lang w:eastAsia="fr-FR"/>
        </w:rPr>
        <w:t>resses Universitaire de France</w:t>
      </w:r>
      <w:r w:rsidR="00B5173F">
        <w:rPr>
          <w:rFonts w:eastAsia="Times New Roman" w:cstheme="minorHAnsi"/>
          <w:sz w:val="24"/>
          <w:szCs w:val="24"/>
          <w:lang w:eastAsia="fr-FR"/>
        </w:rPr>
        <w:t> : 2023.</w:t>
      </w:r>
    </w:p>
    <w:p w14:paraId="599787BD" w14:textId="6D5EAAE9" w:rsidR="00C2608E" w:rsidRDefault="00186BDD" w:rsidP="008950BD">
      <w:pPr>
        <w:spacing w:after="0" w:line="240" w:lineRule="auto"/>
        <w:ind w:left="30" w:right="30"/>
        <w:jc w:val="both"/>
        <w:rPr>
          <w:rFonts w:eastAsia="Times New Roman" w:cstheme="minorHAnsi"/>
          <w:sz w:val="24"/>
          <w:szCs w:val="24"/>
          <w:lang w:eastAsia="fr-FR"/>
        </w:rPr>
      </w:pPr>
      <w:r w:rsidRPr="00FF30BC">
        <w:rPr>
          <w:rFonts w:eastAsia="Times New Roman" w:cstheme="minorHAnsi"/>
          <w:sz w:val="24"/>
          <w:szCs w:val="24"/>
          <w:lang w:eastAsia="fr-FR"/>
        </w:rPr>
        <w:t>BU Vauban (711.409 MUM)</w:t>
      </w:r>
    </w:p>
    <w:p w14:paraId="63CF8F06" w14:textId="2CAEC60D" w:rsidR="008950BD" w:rsidRDefault="008950BD" w:rsidP="008950BD">
      <w:pPr>
        <w:spacing w:after="0" w:line="240" w:lineRule="auto"/>
        <w:ind w:left="30" w:right="30"/>
        <w:jc w:val="both"/>
        <w:rPr>
          <w:rFonts w:cstheme="minorHAnsi"/>
          <w:bdr w:val="none" w:sz="0" w:space="0" w:color="auto" w:frame="1"/>
        </w:rPr>
      </w:pPr>
    </w:p>
    <w:p w14:paraId="47F0B7A4" w14:textId="77777777" w:rsidR="008950BD" w:rsidRPr="00FF30BC" w:rsidRDefault="008950BD" w:rsidP="008950BD">
      <w:pPr>
        <w:spacing w:after="0" w:line="240" w:lineRule="auto"/>
        <w:ind w:left="30" w:right="30"/>
        <w:jc w:val="both"/>
        <w:rPr>
          <w:rFonts w:cstheme="minorHAnsi"/>
          <w:bdr w:val="none" w:sz="0" w:space="0" w:color="auto" w:frame="1"/>
        </w:rPr>
      </w:pPr>
    </w:p>
    <w:p w14:paraId="49B533DF" w14:textId="77777777" w:rsidR="008950BD" w:rsidRPr="00FF30BC" w:rsidRDefault="008950BD" w:rsidP="008950BD">
      <w:pPr>
        <w:shd w:val="clear" w:color="auto" w:fill="DE707A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LOCAL </w:t>
      </w:r>
    </w:p>
    <w:p w14:paraId="7C2D9FA6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bdr w:val="none" w:sz="0" w:space="0" w:color="auto" w:frame="1"/>
        </w:rPr>
      </w:pPr>
    </w:p>
    <w:p w14:paraId="39845B41" w14:textId="10A3EFA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i/>
          <w:bdr w:val="none" w:sz="0" w:space="0" w:color="auto" w:frame="1"/>
        </w:rPr>
        <w:t>Foires et marchés d’Occitanie : de l’Antiquité à l’an 2000</w:t>
      </w:r>
      <w:r>
        <w:rPr>
          <w:rFonts w:asciiTheme="minorHAnsi" w:hAnsiTheme="minorHAnsi" w:cstheme="minorHAnsi"/>
          <w:bdr w:val="none" w:sz="0" w:space="0" w:color="auto" w:frame="1"/>
        </w:rPr>
        <w:t xml:space="preserve"> – Clément, Pierre-Albert – Presses Universitaires du Languedoc : 1999. </w:t>
      </w:r>
    </w:p>
    <w:p w14:paraId="25AD9E70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>BU Vauban (944.8 CLE)</w:t>
      </w:r>
    </w:p>
    <w:p w14:paraId="10DC3719" w14:textId="77777777" w:rsidR="00BA2950" w:rsidRDefault="00BA2950" w:rsidP="008950BD">
      <w:pPr>
        <w:spacing w:after="0" w:line="240" w:lineRule="auto"/>
        <w:rPr>
          <w:rFonts w:eastAsia="Times New Roman" w:cstheme="minorHAnsi"/>
          <w:i/>
          <w:sz w:val="24"/>
          <w:szCs w:val="24"/>
          <w:lang w:eastAsia="fr-FR"/>
        </w:rPr>
      </w:pPr>
    </w:p>
    <w:p w14:paraId="7172A388" w14:textId="1DB70234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>Autour de Nîmes et de sa région</w:t>
      </w:r>
      <w:r>
        <w:rPr>
          <w:rFonts w:eastAsia="Times New Roman" w:cstheme="minorHAnsi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Bernié-Boissard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Catherine ; Julien, Danièle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L’Harmattan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 : 2004. </w:t>
      </w:r>
    </w:p>
    <w:p w14:paraId="55F87D2F" w14:textId="38E759C1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(307.76 BER)</w:t>
      </w:r>
    </w:p>
    <w:p w14:paraId="1E6B0740" w14:textId="77777777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4793DC56" w14:textId="77777777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Au carrefour de la route d’Arles : </w:t>
      </w:r>
      <w:r w:rsidRPr="00E515C5">
        <w:rPr>
          <w:rFonts w:eastAsia="Times New Roman" w:cstheme="minorHAnsi"/>
          <w:i/>
          <w:sz w:val="24"/>
          <w:szCs w:val="24"/>
          <w:lang w:eastAsia="fr-FR"/>
        </w:rPr>
        <w:t>les Jonquilles</w:t>
      </w:r>
      <w:r>
        <w:rPr>
          <w:rFonts w:eastAsia="Times New Roman" w:cstheme="minorHAnsi"/>
          <w:i/>
          <w:sz w:val="24"/>
          <w:szCs w:val="24"/>
          <w:lang w:eastAsia="fr-FR"/>
        </w:rPr>
        <w:t>, journal d’une animatrice</w:t>
      </w:r>
      <w:r>
        <w:rPr>
          <w:rFonts w:eastAsia="Times New Roman" w:cstheme="minorHAnsi"/>
          <w:sz w:val="24"/>
          <w:szCs w:val="24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Belkhirat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Sylivie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– RIRESC – Recherches sociales : 2006. </w:t>
      </w:r>
    </w:p>
    <w:p w14:paraId="4AF1453E" w14:textId="7D52962B" w:rsidR="008950BD" w:rsidRPr="00E515C5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(28 BEL)</w:t>
      </w:r>
    </w:p>
    <w:p w14:paraId="5A9D640C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</w:p>
    <w:p w14:paraId="27802295" w14:textId="6A1F6E94" w:rsidR="00E621DA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i/>
          <w:bdr w:val="none" w:sz="0" w:space="0" w:color="auto" w:frame="1"/>
        </w:rPr>
        <w:t xml:space="preserve">Des monts d’Auvergne à la garrigue nîmoise – </w:t>
      </w:r>
      <w:r>
        <w:rPr>
          <w:rFonts w:asciiTheme="minorHAnsi" w:hAnsiTheme="minorHAnsi" w:cstheme="minorHAnsi"/>
          <w:bdr w:val="none" w:sz="0" w:space="0" w:color="auto" w:frame="1"/>
        </w:rPr>
        <w:t>Gros-Aguilera, Martine – RIRESC – Recherches sociales : 2011.</w:t>
      </w:r>
    </w:p>
    <w:p w14:paraId="619EA1EE" w14:textId="75E0E55E" w:rsidR="00BA2950" w:rsidRDefault="00BA2950">
      <w:pPr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BU Vauban (</w:t>
      </w:r>
      <w:r w:rsidR="00A87487">
        <w:rPr>
          <w:rFonts w:cstheme="minorHAnsi"/>
          <w:sz w:val="24"/>
          <w:szCs w:val="24"/>
        </w:rPr>
        <w:t>944.83 GRO)</w:t>
      </w:r>
      <w:r>
        <w:rPr>
          <w:rFonts w:cstheme="minorHAnsi"/>
          <w:b/>
          <w:sz w:val="24"/>
          <w:szCs w:val="24"/>
        </w:rPr>
        <w:br w:type="page"/>
      </w:r>
    </w:p>
    <w:p w14:paraId="68D7AF35" w14:textId="74FE44DA" w:rsidR="00C261A8" w:rsidRPr="00FF30BC" w:rsidRDefault="00FE031B" w:rsidP="00FE031B">
      <w:pPr>
        <w:shd w:val="clear" w:color="auto" w:fill="DE707A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SOCIOLOGIE</w:t>
      </w:r>
      <w:r w:rsidR="004A7DD2">
        <w:rPr>
          <w:rFonts w:cstheme="minorHAnsi"/>
          <w:b/>
          <w:sz w:val="24"/>
          <w:szCs w:val="24"/>
        </w:rPr>
        <w:t xml:space="preserve"> - ANTHROPOLOGIE</w:t>
      </w:r>
    </w:p>
    <w:p w14:paraId="71102EAB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i/>
          <w:bdr w:val="none" w:sz="0" w:space="0" w:color="auto" w:frame="1"/>
        </w:rPr>
      </w:pPr>
    </w:p>
    <w:p w14:paraId="6E6CDF87" w14:textId="58091FA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i/>
          <w:bdr w:val="none" w:sz="0" w:space="0" w:color="auto" w:frame="1"/>
        </w:rPr>
        <w:t xml:space="preserve">L’art de marcher </w:t>
      </w:r>
      <w:r>
        <w:rPr>
          <w:rFonts w:asciiTheme="minorHAnsi" w:hAnsiTheme="minorHAnsi" w:cstheme="minorHAnsi"/>
          <w:bdr w:val="none" w:sz="0" w:space="0" w:color="auto" w:frame="1"/>
        </w:rPr>
        <w:t xml:space="preserve">– </w:t>
      </w:r>
      <w:proofErr w:type="spellStart"/>
      <w:r>
        <w:rPr>
          <w:rFonts w:asciiTheme="minorHAnsi" w:hAnsiTheme="minorHAnsi" w:cstheme="minorHAnsi"/>
          <w:bdr w:val="none" w:sz="0" w:space="0" w:color="auto" w:frame="1"/>
        </w:rPr>
        <w:t>Solnit</w:t>
      </w:r>
      <w:proofErr w:type="spellEnd"/>
      <w:r>
        <w:rPr>
          <w:rFonts w:asciiTheme="minorHAnsi" w:hAnsiTheme="minorHAnsi" w:cstheme="minorHAnsi"/>
          <w:bdr w:val="none" w:sz="0" w:space="0" w:color="auto" w:frame="1"/>
        </w:rPr>
        <w:t xml:space="preserve">, Rebecca ; Bonis </w:t>
      </w:r>
      <w:proofErr w:type="spellStart"/>
      <w:r>
        <w:rPr>
          <w:rFonts w:asciiTheme="minorHAnsi" w:hAnsiTheme="minorHAnsi" w:cstheme="minorHAnsi"/>
          <w:bdr w:val="none" w:sz="0" w:space="0" w:color="auto" w:frame="1"/>
        </w:rPr>
        <w:t>Oristelle</w:t>
      </w:r>
      <w:proofErr w:type="spellEnd"/>
      <w:r>
        <w:rPr>
          <w:rFonts w:asciiTheme="minorHAnsi" w:hAnsiTheme="minorHAnsi" w:cstheme="minorHAnsi"/>
          <w:bdr w:val="none" w:sz="0" w:space="0" w:color="auto" w:frame="1"/>
        </w:rPr>
        <w:t xml:space="preserve"> – Actes Sud : 2004. </w:t>
      </w:r>
    </w:p>
    <w:p w14:paraId="61C830E8" w14:textId="77777777" w:rsidR="008950BD" w:rsidRDefault="008950BD" w:rsidP="008950BD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dr w:val="none" w:sz="0" w:space="0" w:color="auto" w:frame="1"/>
        </w:rPr>
      </w:pPr>
      <w:r>
        <w:rPr>
          <w:rFonts w:asciiTheme="minorHAnsi" w:hAnsiTheme="minorHAnsi" w:cstheme="minorHAnsi"/>
          <w:bdr w:val="none" w:sz="0" w:space="0" w:color="auto" w:frame="1"/>
        </w:rPr>
        <w:t>ESBAN (100 SOL)</w:t>
      </w:r>
    </w:p>
    <w:p w14:paraId="3CB109BA" w14:textId="77777777" w:rsidR="008950BD" w:rsidRDefault="008950BD" w:rsidP="008950BD">
      <w:pPr>
        <w:spacing w:after="0" w:line="240" w:lineRule="auto"/>
        <w:ind w:right="30"/>
        <w:outlineLvl w:val="2"/>
        <w:rPr>
          <w:rFonts w:eastAsia="Times New Roman" w:cstheme="minorHAnsi"/>
          <w:i/>
          <w:sz w:val="24"/>
          <w:szCs w:val="24"/>
          <w:lang w:eastAsia="fr-FR"/>
        </w:rPr>
      </w:pPr>
    </w:p>
    <w:p w14:paraId="27AC595D" w14:textId="14DB50A2" w:rsidR="008950BD" w:rsidRDefault="008950BD" w:rsidP="008950BD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Pour une anthropologie de l’espace </w:t>
      </w:r>
      <w:r>
        <w:rPr>
          <w:rFonts w:eastAsia="Times New Roman" w:cstheme="minorHAnsi"/>
          <w:sz w:val="24"/>
          <w:szCs w:val="24"/>
          <w:lang w:eastAsia="fr-FR"/>
        </w:rPr>
        <w:t>– Choay, F. – Éditions du Seuil : 2006.</w:t>
      </w:r>
    </w:p>
    <w:p w14:paraId="19ED1E8D" w14:textId="38B9D1ED" w:rsidR="008950BD" w:rsidRDefault="008950BD" w:rsidP="008950BD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(100 CHO)</w:t>
      </w:r>
    </w:p>
    <w:p w14:paraId="4D556893" w14:textId="77777777" w:rsidR="008950BD" w:rsidRDefault="008950BD" w:rsidP="008950BD">
      <w:pPr>
        <w:spacing w:after="0" w:line="240" w:lineRule="auto"/>
        <w:rPr>
          <w:rFonts w:eastAsia="Times New Roman" w:cstheme="minorHAnsi"/>
          <w:i/>
          <w:sz w:val="24"/>
          <w:szCs w:val="24"/>
          <w:lang w:eastAsia="fr-FR"/>
        </w:rPr>
      </w:pPr>
    </w:p>
    <w:p w14:paraId="1B22ECD9" w14:textId="5C3DE3B4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La promenade </w:t>
      </w:r>
      <w:r>
        <w:rPr>
          <w:rFonts w:eastAsia="Times New Roman" w:cstheme="minorHAnsi"/>
          <w:sz w:val="24"/>
          <w:szCs w:val="24"/>
          <w:lang w:eastAsia="fr-FR"/>
        </w:rPr>
        <w:t xml:space="preserve">– Walser, Robert ; </w:t>
      </w:r>
      <w:proofErr w:type="spellStart"/>
      <w:r w:rsidRPr="008B2115">
        <w:rPr>
          <w:rFonts w:eastAsia="Times New Roman" w:cstheme="minorHAnsi"/>
          <w:sz w:val="24"/>
          <w:szCs w:val="24"/>
          <w:lang w:eastAsia="fr-FR"/>
        </w:rPr>
        <w:t>Lortholary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Bernard – Gallimard : 2007. </w:t>
      </w:r>
    </w:p>
    <w:p w14:paraId="25E4F954" w14:textId="35FB8C7B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(800 WAL)</w:t>
      </w:r>
    </w:p>
    <w:p w14:paraId="0E491FBB" w14:textId="265302A1" w:rsidR="004A7DD2" w:rsidRDefault="004A7DD2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5181953D" w14:textId="77777777" w:rsidR="004A7DD2" w:rsidRDefault="004A7DD2" w:rsidP="004A7DD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La nécessité du paysage </w:t>
      </w:r>
      <w:r>
        <w:rPr>
          <w:rFonts w:cstheme="minorHAnsi"/>
          <w:sz w:val="24"/>
          <w:szCs w:val="24"/>
        </w:rPr>
        <w:t xml:space="preserve">– Besse, Jean-Marc – </w:t>
      </w:r>
      <w:proofErr w:type="spellStart"/>
      <w:r>
        <w:rPr>
          <w:rFonts w:cstheme="minorHAnsi"/>
          <w:sz w:val="24"/>
          <w:szCs w:val="24"/>
        </w:rPr>
        <w:t>Patenthèses</w:t>
      </w:r>
      <w:proofErr w:type="spellEnd"/>
      <w:r>
        <w:rPr>
          <w:rFonts w:cstheme="minorHAnsi"/>
          <w:sz w:val="24"/>
          <w:szCs w:val="24"/>
        </w:rPr>
        <w:t xml:space="preserve"> : 2018. </w:t>
      </w:r>
    </w:p>
    <w:p w14:paraId="7347327A" w14:textId="77777777" w:rsidR="004A7DD2" w:rsidRDefault="004A7DD2" w:rsidP="004A7DD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ESBAN 100 BES</w:t>
      </w:r>
    </w:p>
    <w:p w14:paraId="4BB74E9C" w14:textId="77777777" w:rsidR="008950BD" w:rsidRDefault="008950BD" w:rsidP="008950BD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</w:p>
    <w:p w14:paraId="34B87EB1" w14:textId="5A03B5D2" w:rsidR="00254C9C" w:rsidRDefault="00254C9C" w:rsidP="00DC73F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fr-FR"/>
        </w:rPr>
      </w:pPr>
      <w:r>
        <w:rPr>
          <w:rFonts w:eastAsia="Times New Roman" w:cstheme="minorHAnsi"/>
          <w:i/>
          <w:color w:val="000000"/>
          <w:sz w:val="24"/>
          <w:szCs w:val="24"/>
          <w:lang w:eastAsia="fr-FR"/>
        </w:rPr>
        <w:t xml:space="preserve">Des mots qui font la ville </w:t>
      </w:r>
      <w:r>
        <w:rPr>
          <w:rFonts w:eastAsia="Times New Roman" w:cstheme="minorHAnsi"/>
          <w:color w:val="000000"/>
          <w:sz w:val="24"/>
          <w:szCs w:val="24"/>
          <w:lang w:eastAsia="fr-FR"/>
        </w:rPr>
        <w:t xml:space="preserve">– </w:t>
      </w:r>
      <w:proofErr w:type="spellStart"/>
      <w:r>
        <w:rPr>
          <w:rFonts w:eastAsia="Times New Roman" w:cstheme="minorHAnsi"/>
          <w:color w:val="000000"/>
          <w:sz w:val="24"/>
          <w:szCs w:val="24"/>
          <w:lang w:eastAsia="fr-FR"/>
        </w:rPr>
        <w:t>Bernié-Boissard</w:t>
      </w:r>
      <w:proofErr w:type="spellEnd"/>
      <w:r>
        <w:rPr>
          <w:rFonts w:eastAsia="Times New Roman" w:cstheme="minorHAnsi"/>
          <w:color w:val="000000"/>
          <w:sz w:val="24"/>
          <w:szCs w:val="24"/>
          <w:lang w:eastAsia="fr-FR"/>
        </w:rPr>
        <w:t>, C.</w:t>
      </w:r>
      <w:r w:rsidR="00F82B8C">
        <w:rPr>
          <w:rFonts w:eastAsia="Times New Roman" w:cstheme="minorHAnsi"/>
          <w:color w:val="000000"/>
          <w:sz w:val="24"/>
          <w:szCs w:val="24"/>
          <w:lang w:eastAsia="fr-FR"/>
        </w:rPr>
        <w:t xml:space="preserve"> – La Dispute : 2008. </w:t>
      </w:r>
    </w:p>
    <w:p w14:paraId="6C86C0F7" w14:textId="0BDCD9CB" w:rsidR="00254C9C" w:rsidRDefault="00254C9C" w:rsidP="00DC73F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fr-FR"/>
        </w:rPr>
      </w:pPr>
      <w:r>
        <w:rPr>
          <w:rFonts w:eastAsia="Times New Roman" w:cstheme="minorHAnsi"/>
          <w:color w:val="000000"/>
          <w:sz w:val="24"/>
          <w:szCs w:val="24"/>
          <w:lang w:eastAsia="fr-FR"/>
        </w:rPr>
        <w:t>Bu Vauban (307.76 BER)</w:t>
      </w:r>
    </w:p>
    <w:p w14:paraId="329BEF21" w14:textId="77777777" w:rsidR="008950BD" w:rsidRPr="00254C9C" w:rsidRDefault="008950BD" w:rsidP="00DC73F6">
      <w:pPr>
        <w:spacing w:after="0" w:line="240" w:lineRule="auto"/>
        <w:rPr>
          <w:rFonts w:eastAsia="Times New Roman" w:cstheme="minorHAnsi"/>
          <w:color w:val="000000"/>
          <w:sz w:val="24"/>
          <w:szCs w:val="24"/>
          <w:lang w:eastAsia="fr-FR"/>
        </w:rPr>
      </w:pPr>
    </w:p>
    <w:p w14:paraId="306D25C9" w14:textId="77777777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Le bébé et sa famille dans la ville </w:t>
      </w:r>
      <w:r>
        <w:rPr>
          <w:rFonts w:eastAsia="Times New Roman" w:cstheme="minorHAnsi"/>
          <w:sz w:val="24"/>
          <w:szCs w:val="24"/>
          <w:lang w:eastAsia="fr-FR"/>
        </w:rPr>
        <w:t xml:space="preserve">– Dutertre-Le Poncin, Hélène ; Bensoussan, Patrick – Revue Spirale, n°68 : 2014. </w:t>
      </w:r>
    </w:p>
    <w:p w14:paraId="664F50D5" w14:textId="57B0EAFF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(SPI)</w:t>
      </w:r>
    </w:p>
    <w:p w14:paraId="393422A9" w14:textId="77777777" w:rsidR="00AC061F" w:rsidRDefault="00AC061F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</w:p>
    <w:p w14:paraId="7603BC3B" w14:textId="77777777" w:rsidR="00AC061F" w:rsidRDefault="00AC061F" w:rsidP="00AC061F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À la terre : Un reportage littéraire </w:t>
      </w:r>
      <w:r>
        <w:rPr>
          <w:rFonts w:eastAsia="Times New Roman" w:cstheme="minorHAnsi"/>
          <w:sz w:val="24"/>
          <w:szCs w:val="24"/>
          <w:lang w:eastAsia="fr-FR"/>
        </w:rPr>
        <w:t xml:space="preserve">– XXI : École Supérieur des Beaux-Arts : 2023. </w:t>
      </w:r>
    </w:p>
    <w:p w14:paraId="63F9822C" w14:textId="5C3AD2AC" w:rsidR="00AC061F" w:rsidRDefault="00AC061F" w:rsidP="00AC061F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(800 FOU)</w:t>
      </w:r>
    </w:p>
    <w:p w14:paraId="7F2E3DDA" w14:textId="77777777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i/>
          <w:sz w:val="24"/>
          <w:szCs w:val="24"/>
          <w:lang w:eastAsia="fr-FR"/>
        </w:rPr>
      </w:pPr>
    </w:p>
    <w:p w14:paraId="6CC2EE65" w14:textId="0D4084AB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Le Bout du Monde, France : Voyage au cœur de nos campagnes </w:t>
      </w:r>
      <w:r>
        <w:rPr>
          <w:rFonts w:eastAsia="Times New Roman" w:cstheme="minorHAnsi"/>
          <w:sz w:val="24"/>
          <w:szCs w:val="24"/>
          <w:lang w:eastAsia="fr-FR"/>
        </w:rPr>
        <w:t xml:space="preserve">– Lemire Olivier – Le Passeur Editeur : 2015. </w:t>
      </w:r>
    </w:p>
    <w:p w14:paraId="7CF4EC5F" w14:textId="77777777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(307. 72 LEM)</w:t>
      </w:r>
    </w:p>
    <w:p w14:paraId="54E71F5D" w14:textId="77777777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i/>
          <w:sz w:val="24"/>
          <w:szCs w:val="24"/>
          <w:lang w:eastAsia="fr-FR"/>
        </w:rPr>
      </w:pPr>
    </w:p>
    <w:p w14:paraId="44AA7A3C" w14:textId="7A381769" w:rsidR="008950BD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L’espace, un objet central de la sociologie </w:t>
      </w:r>
      <w:r>
        <w:rPr>
          <w:rFonts w:eastAsia="Times New Roman" w:cstheme="minorHAnsi"/>
          <w:sz w:val="24"/>
          <w:szCs w:val="24"/>
          <w:lang w:eastAsia="fr-FR"/>
        </w:rPr>
        <w:t xml:space="preserve">– Rémy, Jean 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Erès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 éditions : 2015.</w:t>
      </w:r>
    </w:p>
    <w:p w14:paraId="5B201E52" w14:textId="77777777" w:rsidR="008950BD" w:rsidRPr="008B2115" w:rsidRDefault="008950BD" w:rsidP="008950BD">
      <w:pPr>
        <w:spacing w:after="0" w:line="240" w:lineRule="auto"/>
        <w:ind w:left="30"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(07-38 REM)</w:t>
      </w:r>
    </w:p>
    <w:p w14:paraId="6E24B242" w14:textId="10D78ACF" w:rsidR="00F82B8C" w:rsidRDefault="00F82B8C" w:rsidP="00F82B8C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</w:p>
    <w:p w14:paraId="37F4F25A" w14:textId="7305CC4B" w:rsidR="00F82B8C" w:rsidRDefault="00F82B8C" w:rsidP="00F82B8C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i/>
          <w:sz w:val="24"/>
          <w:szCs w:val="24"/>
          <w:lang w:eastAsia="fr-FR"/>
        </w:rPr>
        <w:t xml:space="preserve">L’intervention sociale en milieu rural : Des approches, des moyens et des méthodes spécifiques ? </w:t>
      </w:r>
      <w:r>
        <w:rPr>
          <w:rFonts w:eastAsia="Times New Roman" w:cstheme="minorHAnsi"/>
          <w:sz w:val="24"/>
          <w:szCs w:val="24"/>
          <w:lang w:eastAsia="fr-FR"/>
        </w:rPr>
        <w:t xml:space="preserve">– Bouquet, Brigitte ;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Dubéchot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>, Patrick – Revue Vie Sociale, n° 22 : 2019.</w:t>
      </w:r>
    </w:p>
    <w:p w14:paraId="73ACCF32" w14:textId="7D018B6A" w:rsidR="00FE28D3" w:rsidRDefault="00F82B8C" w:rsidP="008950BD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(07-27 VIE)</w:t>
      </w:r>
    </w:p>
    <w:p w14:paraId="6DCCD695" w14:textId="77777777" w:rsidR="008950BD" w:rsidRDefault="008950BD" w:rsidP="008950BD">
      <w:pPr>
        <w:spacing w:after="0" w:line="240" w:lineRule="auto"/>
        <w:rPr>
          <w:rFonts w:eastAsia="Times New Roman" w:cstheme="minorHAnsi"/>
          <w:i/>
          <w:sz w:val="24"/>
          <w:szCs w:val="24"/>
          <w:lang w:eastAsia="fr-FR"/>
        </w:rPr>
      </w:pPr>
    </w:p>
    <w:p w14:paraId="30A9865A" w14:textId="3156E646" w:rsidR="008950BD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proofErr w:type="spellStart"/>
      <w:r>
        <w:rPr>
          <w:rFonts w:eastAsia="Times New Roman" w:cstheme="minorHAnsi"/>
          <w:i/>
          <w:sz w:val="24"/>
          <w:szCs w:val="24"/>
          <w:lang w:eastAsia="fr-FR"/>
        </w:rPr>
        <w:t>Zoocities</w:t>
      </w:r>
      <w:proofErr w:type="spellEnd"/>
      <w:r>
        <w:rPr>
          <w:rFonts w:eastAsia="Times New Roman" w:cstheme="minorHAnsi"/>
          <w:i/>
          <w:sz w:val="24"/>
          <w:szCs w:val="24"/>
          <w:lang w:eastAsia="fr-FR"/>
        </w:rPr>
        <w:t xml:space="preserve"> : Des animaux sauvages dans la ville </w:t>
      </w:r>
      <w:r>
        <w:rPr>
          <w:rFonts w:eastAsia="Times New Roman" w:cstheme="minorHAnsi"/>
          <w:sz w:val="24"/>
          <w:szCs w:val="24"/>
          <w:lang w:eastAsia="fr-FR"/>
        </w:rPr>
        <w:t xml:space="preserve">– </w:t>
      </w:r>
      <w:proofErr w:type="spellStart"/>
      <w:r>
        <w:rPr>
          <w:rFonts w:eastAsia="Times New Roman" w:cstheme="minorHAnsi"/>
          <w:sz w:val="24"/>
          <w:szCs w:val="24"/>
          <w:lang w:eastAsia="fr-FR"/>
        </w:rPr>
        <w:t>Zask</w:t>
      </w:r>
      <w:proofErr w:type="spellEnd"/>
      <w:r>
        <w:rPr>
          <w:rFonts w:eastAsia="Times New Roman" w:cstheme="minorHAnsi"/>
          <w:sz w:val="24"/>
          <w:szCs w:val="24"/>
          <w:lang w:eastAsia="fr-FR"/>
        </w:rPr>
        <w:t xml:space="preserve">, Joëlle – Premier Parallèle : 2020. </w:t>
      </w:r>
    </w:p>
    <w:p w14:paraId="7293F625" w14:textId="77777777" w:rsidR="008950BD" w:rsidRPr="008B2115" w:rsidRDefault="008950BD" w:rsidP="008950BD">
      <w:pPr>
        <w:spacing w:after="0" w:line="240" w:lineRule="auto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ESBAN (711 ZAS)</w:t>
      </w:r>
    </w:p>
    <w:p w14:paraId="3F4E5738" w14:textId="77777777" w:rsidR="008950BD" w:rsidRDefault="008950BD" w:rsidP="008950BD">
      <w:pPr>
        <w:spacing w:after="0" w:line="240" w:lineRule="auto"/>
        <w:ind w:right="30"/>
        <w:outlineLvl w:val="2"/>
        <w:rPr>
          <w:rFonts w:eastAsia="Times New Roman" w:cstheme="minorHAnsi"/>
          <w:sz w:val="24"/>
          <w:szCs w:val="24"/>
          <w:lang w:eastAsia="fr-FR"/>
        </w:rPr>
      </w:pPr>
    </w:p>
    <w:p w14:paraId="53DFBDA0" w14:textId="77777777" w:rsidR="008950BD" w:rsidRDefault="008950BD" w:rsidP="008950BD">
      <w:pPr>
        <w:spacing w:after="0" w:line="240" w:lineRule="auto"/>
        <w:ind w:right="30"/>
        <w:rPr>
          <w:rFonts w:eastAsia="Times New Roman" w:cstheme="minorHAnsi"/>
          <w:sz w:val="24"/>
          <w:szCs w:val="24"/>
          <w:bdr w:val="none" w:sz="0" w:space="0" w:color="auto" w:frame="1"/>
          <w:lang w:eastAsia="fr-FR"/>
        </w:rPr>
      </w:pPr>
      <w:r>
        <w:rPr>
          <w:rFonts w:eastAsia="Times New Roman" w:cstheme="minorHAnsi"/>
          <w:i/>
          <w:sz w:val="24"/>
          <w:szCs w:val="24"/>
          <w:bdr w:val="none" w:sz="0" w:space="0" w:color="auto" w:frame="1"/>
          <w:lang w:eastAsia="fr-FR"/>
        </w:rPr>
        <w:t>Rêvons d’une autre ville !</w:t>
      </w:r>
      <w:r>
        <w:rPr>
          <w:rFonts w:eastAsia="Times New Roman" w:cstheme="minorHAnsi"/>
          <w:sz w:val="24"/>
          <w:szCs w:val="24"/>
          <w:bdr w:val="none" w:sz="0" w:space="0" w:color="auto" w:frame="1"/>
          <w:lang w:eastAsia="fr-FR"/>
        </w:rPr>
        <w:t xml:space="preserve"> – </w:t>
      </w:r>
      <w:proofErr w:type="spellStart"/>
      <w:r>
        <w:rPr>
          <w:rFonts w:eastAsia="Times New Roman" w:cstheme="minorHAnsi"/>
          <w:sz w:val="24"/>
          <w:szCs w:val="24"/>
          <w:bdr w:val="none" w:sz="0" w:space="0" w:color="auto" w:frame="1"/>
          <w:lang w:eastAsia="fr-FR"/>
        </w:rPr>
        <w:t>Held</w:t>
      </w:r>
      <w:proofErr w:type="spellEnd"/>
      <w:r>
        <w:rPr>
          <w:rFonts w:eastAsia="Times New Roman" w:cstheme="minorHAnsi"/>
          <w:sz w:val="24"/>
          <w:szCs w:val="24"/>
          <w:bdr w:val="none" w:sz="0" w:space="0" w:color="auto" w:frame="1"/>
          <w:lang w:eastAsia="fr-FR"/>
        </w:rPr>
        <w:t xml:space="preserve">, Marc ; </w:t>
      </w:r>
      <w:proofErr w:type="spellStart"/>
      <w:r>
        <w:rPr>
          <w:rFonts w:eastAsia="Times New Roman" w:cstheme="minorHAnsi"/>
          <w:sz w:val="24"/>
          <w:szCs w:val="24"/>
          <w:bdr w:val="none" w:sz="0" w:space="0" w:color="auto" w:frame="1"/>
          <w:lang w:eastAsia="fr-FR"/>
        </w:rPr>
        <w:t>Perraudin</w:t>
      </w:r>
      <w:proofErr w:type="spellEnd"/>
      <w:r>
        <w:rPr>
          <w:rFonts w:eastAsia="Times New Roman" w:cstheme="minorHAnsi"/>
          <w:sz w:val="24"/>
          <w:szCs w:val="24"/>
          <w:bdr w:val="none" w:sz="0" w:space="0" w:color="auto" w:frame="1"/>
          <w:lang w:eastAsia="fr-FR"/>
        </w:rPr>
        <w:t xml:space="preserve">, Gilles – Éditions Parenthèses : 2022. </w:t>
      </w:r>
    </w:p>
    <w:p w14:paraId="497A89B4" w14:textId="77777777" w:rsidR="008950BD" w:rsidRDefault="008950BD" w:rsidP="008950BD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BU Vauban (711. 4 HEL)</w:t>
      </w:r>
    </w:p>
    <w:p w14:paraId="0097E1AA" w14:textId="3FBA1DC0" w:rsidR="008950BD" w:rsidRDefault="008950BD" w:rsidP="00F82B8C">
      <w:pPr>
        <w:spacing w:after="0" w:line="240" w:lineRule="auto"/>
        <w:ind w:right="30"/>
        <w:rPr>
          <w:rFonts w:eastAsia="Times New Roman" w:cstheme="minorHAnsi"/>
          <w:i/>
          <w:sz w:val="24"/>
          <w:szCs w:val="24"/>
          <w:lang w:eastAsia="fr-FR"/>
        </w:rPr>
      </w:pPr>
    </w:p>
    <w:p w14:paraId="12E873F8" w14:textId="0ECD99F4" w:rsidR="00C2608E" w:rsidRPr="008950BD" w:rsidRDefault="00F82B8C" w:rsidP="00F82B8C">
      <w:pPr>
        <w:spacing w:after="0" w:line="240" w:lineRule="auto"/>
        <w:ind w:right="30"/>
        <w:rPr>
          <w:rFonts w:eastAsia="Times New Roman" w:cstheme="minorHAnsi"/>
          <w:i/>
          <w:sz w:val="24"/>
          <w:szCs w:val="24"/>
          <w:lang w:eastAsia="fr-FR"/>
        </w:rPr>
      </w:pPr>
      <w:r w:rsidRPr="00F82B8C">
        <w:rPr>
          <w:rFonts w:eastAsia="Times New Roman" w:cstheme="minorHAnsi"/>
          <w:i/>
          <w:sz w:val="24"/>
          <w:szCs w:val="24"/>
          <w:lang w:eastAsia="fr-FR"/>
        </w:rPr>
        <w:t xml:space="preserve">Sans-abri au </w:t>
      </w:r>
      <w:r w:rsidR="008B2115" w:rsidRPr="00F82B8C">
        <w:rPr>
          <w:rFonts w:eastAsia="Times New Roman" w:cstheme="minorHAnsi"/>
          <w:i/>
          <w:sz w:val="24"/>
          <w:szCs w:val="24"/>
          <w:lang w:eastAsia="fr-FR"/>
        </w:rPr>
        <w:t>cœur</w:t>
      </w:r>
      <w:r w:rsidRPr="00F82B8C">
        <w:rPr>
          <w:rFonts w:eastAsia="Times New Roman" w:cstheme="minorHAnsi"/>
          <w:i/>
          <w:sz w:val="24"/>
          <w:szCs w:val="24"/>
          <w:lang w:eastAsia="fr-FR"/>
        </w:rPr>
        <w:t xml:space="preserve"> de la ville : rendre visible, comprendre, alerter pour réagir</w:t>
      </w:r>
      <w:r>
        <w:rPr>
          <w:rFonts w:eastAsia="Times New Roman" w:cstheme="minorHAnsi"/>
          <w:i/>
          <w:sz w:val="24"/>
          <w:szCs w:val="24"/>
          <w:lang w:eastAsia="fr-FR"/>
        </w:rPr>
        <w:t xml:space="preserve"> </w:t>
      </w:r>
      <w:r>
        <w:rPr>
          <w:rFonts w:eastAsia="Times New Roman" w:cstheme="minorHAnsi"/>
          <w:sz w:val="24"/>
          <w:szCs w:val="24"/>
          <w:lang w:eastAsia="fr-FR"/>
        </w:rPr>
        <w:t xml:space="preserve">è Gachet, André – Chronique </w:t>
      </w:r>
      <w:r w:rsidR="008B2115">
        <w:rPr>
          <w:rFonts w:eastAsia="Times New Roman" w:cstheme="minorHAnsi"/>
          <w:sz w:val="24"/>
          <w:szCs w:val="24"/>
          <w:lang w:eastAsia="fr-FR"/>
        </w:rPr>
        <w:t>s</w:t>
      </w:r>
      <w:r>
        <w:rPr>
          <w:rFonts w:eastAsia="Times New Roman" w:cstheme="minorHAnsi"/>
          <w:sz w:val="24"/>
          <w:szCs w:val="24"/>
          <w:lang w:eastAsia="fr-FR"/>
        </w:rPr>
        <w:t>ociale</w:t>
      </w:r>
      <w:r w:rsidR="008B2115">
        <w:rPr>
          <w:rFonts w:eastAsia="Times New Roman" w:cstheme="minorHAnsi"/>
          <w:sz w:val="24"/>
          <w:szCs w:val="24"/>
          <w:lang w:eastAsia="fr-FR"/>
        </w:rPr>
        <w:t> : 2023.</w:t>
      </w:r>
    </w:p>
    <w:p w14:paraId="34540A4F" w14:textId="0B93CA07" w:rsidR="00B32760" w:rsidRPr="00BA2950" w:rsidRDefault="008B2115" w:rsidP="00BA2950">
      <w:pPr>
        <w:spacing w:after="0" w:line="240" w:lineRule="auto"/>
        <w:ind w:right="30"/>
        <w:rPr>
          <w:rFonts w:eastAsia="Times New Roman" w:cstheme="minorHAnsi"/>
          <w:sz w:val="24"/>
          <w:szCs w:val="24"/>
          <w:lang w:eastAsia="fr-FR"/>
        </w:rPr>
      </w:pPr>
      <w:r>
        <w:rPr>
          <w:rFonts w:eastAsia="Times New Roman" w:cstheme="minorHAnsi"/>
          <w:sz w:val="24"/>
          <w:szCs w:val="24"/>
          <w:lang w:eastAsia="fr-FR"/>
        </w:rPr>
        <w:t>IFME (17-29 GAG)</w:t>
      </w:r>
    </w:p>
    <w:sectPr w:rsidR="00B32760" w:rsidRPr="00BA2950" w:rsidSect="00DA7D6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fr-FR" w:vendorID="64" w:dllVersion="4096" w:nlCheck="1" w:checkStyle="0"/>
  <w:activeWritingStyle w:appName="MSWord" w:lang="fr-FR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1A8"/>
    <w:rsid w:val="000144E1"/>
    <w:rsid w:val="0004530A"/>
    <w:rsid w:val="00064A46"/>
    <w:rsid w:val="000831D6"/>
    <w:rsid w:val="00097CC0"/>
    <w:rsid w:val="000A094B"/>
    <w:rsid w:val="000B14A6"/>
    <w:rsid w:val="000C4F1C"/>
    <w:rsid w:val="000E69A3"/>
    <w:rsid w:val="0012384D"/>
    <w:rsid w:val="00136340"/>
    <w:rsid w:val="001467E2"/>
    <w:rsid w:val="00164472"/>
    <w:rsid w:val="0017163E"/>
    <w:rsid w:val="00186BDD"/>
    <w:rsid w:val="001912AD"/>
    <w:rsid w:val="001A1389"/>
    <w:rsid w:val="001B03E2"/>
    <w:rsid w:val="001C4931"/>
    <w:rsid w:val="001E0FCA"/>
    <w:rsid w:val="00213FDF"/>
    <w:rsid w:val="00254C9C"/>
    <w:rsid w:val="00274699"/>
    <w:rsid w:val="00297BD7"/>
    <w:rsid w:val="002C270E"/>
    <w:rsid w:val="002C76B3"/>
    <w:rsid w:val="002D020C"/>
    <w:rsid w:val="002F194D"/>
    <w:rsid w:val="002F3365"/>
    <w:rsid w:val="003376F8"/>
    <w:rsid w:val="003C228A"/>
    <w:rsid w:val="003C4826"/>
    <w:rsid w:val="0040121B"/>
    <w:rsid w:val="00402424"/>
    <w:rsid w:val="004127DF"/>
    <w:rsid w:val="004360D2"/>
    <w:rsid w:val="00436D1F"/>
    <w:rsid w:val="0045095D"/>
    <w:rsid w:val="00480BB8"/>
    <w:rsid w:val="00494105"/>
    <w:rsid w:val="004A7DD2"/>
    <w:rsid w:val="004D4D8B"/>
    <w:rsid w:val="004F52C4"/>
    <w:rsid w:val="0054036A"/>
    <w:rsid w:val="005533E0"/>
    <w:rsid w:val="00565497"/>
    <w:rsid w:val="00566CD9"/>
    <w:rsid w:val="00577389"/>
    <w:rsid w:val="006144BE"/>
    <w:rsid w:val="00673EC8"/>
    <w:rsid w:val="007172B1"/>
    <w:rsid w:val="00717C32"/>
    <w:rsid w:val="007259DC"/>
    <w:rsid w:val="00733256"/>
    <w:rsid w:val="0074004B"/>
    <w:rsid w:val="00747E1C"/>
    <w:rsid w:val="007C11C6"/>
    <w:rsid w:val="007C1DA4"/>
    <w:rsid w:val="007D54B0"/>
    <w:rsid w:val="007F47AA"/>
    <w:rsid w:val="00821C46"/>
    <w:rsid w:val="00862675"/>
    <w:rsid w:val="008667BA"/>
    <w:rsid w:val="008950BD"/>
    <w:rsid w:val="008B2115"/>
    <w:rsid w:val="008F2638"/>
    <w:rsid w:val="008F4F59"/>
    <w:rsid w:val="00901391"/>
    <w:rsid w:val="00915B3B"/>
    <w:rsid w:val="00920D15"/>
    <w:rsid w:val="00930629"/>
    <w:rsid w:val="009B596B"/>
    <w:rsid w:val="009D6F58"/>
    <w:rsid w:val="00A47495"/>
    <w:rsid w:val="00A803C2"/>
    <w:rsid w:val="00A8220B"/>
    <w:rsid w:val="00A85EED"/>
    <w:rsid w:val="00A87487"/>
    <w:rsid w:val="00A91C59"/>
    <w:rsid w:val="00AA5881"/>
    <w:rsid w:val="00AC061F"/>
    <w:rsid w:val="00AC68D6"/>
    <w:rsid w:val="00B32760"/>
    <w:rsid w:val="00B353EB"/>
    <w:rsid w:val="00B35BF8"/>
    <w:rsid w:val="00B50F1B"/>
    <w:rsid w:val="00B5173F"/>
    <w:rsid w:val="00B5300C"/>
    <w:rsid w:val="00B56110"/>
    <w:rsid w:val="00B84909"/>
    <w:rsid w:val="00B90E0A"/>
    <w:rsid w:val="00BA2950"/>
    <w:rsid w:val="00BD5C7B"/>
    <w:rsid w:val="00C2608E"/>
    <w:rsid w:val="00C261A8"/>
    <w:rsid w:val="00C32DAE"/>
    <w:rsid w:val="00C47C76"/>
    <w:rsid w:val="00CC05A3"/>
    <w:rsid w:val="00CC7A37"/>
    <w:rsid w:val="00CE2DEA"/>
    <w:rsid w:val="00D034D2"/>
    <w:rsid w:val="00D16517"/>
    <w:rsid w:val="00D360C7"/>
    <w:rsid w:val="00D468E9"/>
    <w:rsid w:val="00D548A5"/>
    <w:rsid w:val="00D772F2"/>
    <w:rsid w:val="00DA4357"/>
    <w:rsid w:val="00DA7D62"/>
    <w:rsid w:val="00DC3316"/>
    <w:rsid w:val="00DC73F6"/>
    <w:rsid w:val="00DE3479"/>
    <w:rsid w:val="00E43CEE"/>
    <w:rsid w:val="00E515C5"/>
    <w:rsid w:val="00E621DA"/>
    <w:rsid w:val="00EB597E"/>
    <w:rsid w:val="00F16555"/>
    <w:rsid w:val="00F268BC"/>
    <w:rsid w:val="00F82B8C"/>
    <w:rsid w:val="00FB05A0"/>
    <w:rsid w:val="00FB5163"/>
    <w:rsid w:val="00FE031B"/>
    <w:rsid w:val="00FE28D3"/>
    <w:rsid w:val="00FF3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08DB8"/>
  <w15:chartTrackingRefBased/>
  <w15:docId w15:val="{46EC6098-D291-45C8-9F1A-66AC7C237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rg">
    <w:name w:val="rg"/>
    <w:basedOn w:val="Policepardfaut"/>
    <w:rsid w:val="00821C46"/>
  </w:style>
  <w:style w:type="character" w:styleId="Accentuation">
    <w:name w:val="Emphasis"/>
    <w:basedOn w:val="Policepardfaut"/>
    <w:uiPriority w:val="20"/>
    <w:qFormat/>
    <w:rsid w:val="00821C46"/>
    <w:rPr>
      <w:i/>
      <w:iCs/>
    </w:rPr>
  </w:style>
  <w:style w:type="character" w:customStyle="1" w:styleId="eu-url">
    <w:name w:val="eu-url"/>
    <w:basedOn w:val="Policepardfaut"/>
    <w:rsid w:val="00821C46"/>
  </w:style>
  <w:style w:type="character" w:customStyle="1" w:styleId="eu-date">
    <w:name w:val="eu-date"/>
    <w:basedOn w:val="Policepardfaut"/>
    <w:rsid w:val="00821C46"/>
  </w:style>
  <w:style w:type="paragraph" w:customStyle="1" w:styleId="xelementtoproof">
    <w:name w:val="x_elementtoproof"/>
    <w:basedOn w:val="Normal"/>
    <w:rsid w:val="00E43C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DC33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c">
    <w:name w:val="pc"/>
    <w:basedOn w:val="Policepardfaut"/>
    <w:rsid w:val="00DC3316"/>
  </w:style>
  <w:style w:type="paragraph" w:customStyle="1" w:styleId="xmsonormal">
    <w:name w:val="x_msonormal"/>
    <w:basedOn w:val="Normal"/>
    <w:rsid w:val="00C260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A2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A29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87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9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0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3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0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7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5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ue.scdi-montpellier.fr/discovery/fulldisplay?docid=alma990023146680304231&amp;context=L&amp;vid=33MON_INST:33UN_VU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talogue.scdi-montpellier.fr/discovery/fulldisplay?docid=alma990009890700304231&amp;context=L&amp;vid=33MON_INST:33UN_VU1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atalogue.scdi-montpellier.fr/discovery/fulldisplay?docid=alma9928383209504231&amp;context=L&amp;vid=33MON_INST:33UN_VU1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atalogue.scdi-montpellier.fr/discovery/fulldisplay?docid=alma9929521437304231&amp;context=L&amp;vid=33MON_INST:33UN_VU1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A719C-1F4A-49C9-8291-878E53F04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5</Pages>
  <Words>1344</Words>
  <Characters>7398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Nîmes</Company>
  <LinksUpToDate>false</LinksUpToDate>
  <CharactersWithSpaces>8725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Barre</dc:creator>
  <cp:keywords/>
  <dc:description/>
  <cp:lastModifiedBy>Céline Kabylo</cp:lastModifiedBy>
  <cp:revision>17</cp:revision>
  <cp:lastPrinted>2026-01-16T13:33:00Z</cp:lastPrinted>
  <dcterms:created xsi:type="dcterms:W3CDTF">2026-01-15T15:50:00Z</dcterms:created>
  <dcterms:modified xsi:type="dcterms:W3CDTF">2026-01-20T13:24:00Z</dcterms:modified>
</cp:coreProperties>
</file>