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06942F2B" w:rsidR="00A60283" w:rsidRPr="0096382E" w:rsidRDefault="0041278F" w:rsidP="00A60283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6382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Maltraitance et protection de l’enfance</w:t>
                              </w:r>
                              <w:r w:rsidR="00976F43" w:rsidRPr="0096382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96382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 w:rsidRPr="0096382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96382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06942F2B" w:rsidR="00A60283" w:rsidRPr="0096382E" w:rsidRDefault="0041278F" w:rsidP="00A60283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96382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>Maltraitance et protection de l’enfance</w:t>
                        </w:r>
                        <w:r w:rsidR="00976F43" w:rsidRPr="0096382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96382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 w:rsidRPr="0096382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96382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008BFBA3" w:rsidR="00A97535" w:rsidRDefault="00A97535" w:rsidP="0005025E">
      <w:pPr>
        <w:rPr>
          <w:rFonts w:ascii="Arial" w:hAnsi="Arial" w:cs="Arial"/>
        </w:rPr>
      </w:pPr>
    </w:p>
    <w:p w14:paraId="7DE48148" w14:textId="77777777" w:rsidR="00E31A93" w:rsidRPr="00BC226F" w:rsidRDefault="00E31A93" w:rsidP="00E31A93">
      <w:pPr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 xml:space="preserve">1 - </w:t>
      </w:r>
      <w:r w:rsidRPr="00BC226F">
        <w:rPr>
          <w:rFonts w:ascii="Arial" w:hAnsi="Arial" w:cs="Arial"/>
          <w:b/>
          <w:lang w:eastAsia="fr-FR"/>
        </w:rPr>
        <w:t>Maltraitance : état des lieux</w:t>
      </w:r>
    </w:p>
    <w:p w14:paraId="42409E41" w14:textId="0824BEB2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Apter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G. (2021). La place du professionnel de santé face aux violences intrafamiliales sur l’enfant : État des lieux et perspectives. </w:t>
      </w:r>
      <w:r w:rsidRPr="00BC226F">
        <w:rPr>
          <w:rFonts w:ascii="Arial" w:eastAsia="Times New Roman" w:hAnsi="Arial" w:cs="Arial"/>
          <w:i/>
          <w:iCs/>
          <w:lang w:eastAsia="fr-FR"/>
        </w:rPr>
        <w:t>Journal de droit de la santé et de l’assurance maladie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30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hyperlink r:id="rId9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https://doi-org.federation.unimes.fr:8443/10.3917/jdsam.213.0090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440405D8" w14:textId="7EF8C173" w:rsidR="00E31A93" w:rsidRPr="00BC226F" w:rsidRDefault="00E31A93" w:rsidP="00E31A93">
      <w:pPr>
        <w:spacing w:after="0" w:line="240" w:lineRule="auto"/>
        <w:ind w:hanging="480"/>
        <w:jc w:val="both"/>
        <w:rPr>
          <w:rStyle w:val="Lienhypertexte"/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>AFIREM</w:t>
      </w:r>
      <w:proofErr w:type="gramStart"/>
      <w:r w:rsidRPr="00BC226F">
        <w:rPr>
          <w:rFonts w:ascii="Arial" w:eastAsia="Times New Roman" w:hAnsi="Arial" w:cs="Arial"/>
          <w:lang w:eastAsia="fr-FR"/>
        </w:rPr>
        <w:t>, ,</w:t>
      </w:r>
      <w:proofErr w:type="gramEnd"/>
      <w:r w:rsidRPr="00BC226F">
        <w:rPr>
          <w:rFonts w:ascii="Arial" w:eastAsia="Times New Roman" w:hAnsi="Arial" w:cs="Arial"/>
          <w:lang w:eastAsia="fr-FR"/>
        </w:rPr>
        <w:t xml:space="preserve"> 2007. États des savoirs sur la maltraitance. Paris : Karthala. « Questions d'Enfances », p.560. </w:t>
      </w:r>
      <w:hyperlink r:id="rId10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https://shs-cairn-info.federation.unimes.fr:8443/etats-des-savoirs-sur-la-maltraitance--9782845869318?lang=fr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69610E53" w14:textId="77777777" w:rsidR="00E31A93" w:rsidRPr="00BC226F" w:rsidRDefault="00E31A93" w:rsidP="00E31A93">
      <w:pPr>
        <w:spacing w:after="0" w:line="240" w:lineRule="auto"/>
        <w:ind w:hanging="480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Clavier, B. (19-, Clavier, B., Gauthier, I. (19-, &amp; Gauthier, I. (2021). </w:t>
      </w:r>
      <w:r w:rsidRPr="00BC226F">
        <w:rPr>
          <w:rFonts w:ascii="Arial" w:eastAsia="Times New Roman" w:hAnsi="Arial" w:cs="Arial"/>
          <w:i/>
          <w:iCs/>
          <w:lang w:eastAsia="fr-FR"/>
        </w:rPr>
        <w:t>L’inceste ne fait pas de bruit : Des violences sexuelles et des moyens d’en guérir</w:t>
      </w:r>
      <w:r w:rsidRPr="00BC226F">
        <w:rPr>
          <w:rFonts w:ascii="Arial" w:eastAsia="Times New Roman" w:hAnsi="Arial" w:cs="Arial"/>
          <w:lang w:eastAsia="fr-FR"/>
        </w:rPr>
        <w:t xml:space="preserve">. Editions Payot &amp; Rivages.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616.858 36 CLA</w:t>
      </w:r>
    </w:p>
    <w:p w14:paraId="4B6F84B5" w14:textId="4777959E" w:rsidR="00E31A93" w:rsidRPr="00BC226F" w:rsidRDefault="00E31A93" w:rsidP="00E31A93">
      <w:pPr>
        <w:spacing w:after="0" w:line="240" w:lineRule="auto"/>
        <w:ind w:hanging="480"/>
        <w:jc w:val="both"/>
        <w:rPr>
          <w:rStyle w:val="Lienhypertexte"/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Duc </w:t>
      </w:r>
      <w:proofErr w:type="spellStart"/>
      <w:r w:rsidRPr="00BC226F">
        <w:rPr>
          <w:rFonts w:ascii="Arial" w:eastAsia="Times New Roman" w:hAnsi="Arial" w:cs="Arial"/>
          <w:lang w:eastAsia="fr-FR"/>
        </w:rPr>
        <w:t>Marwood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A. et </w:t>
      </w:r>
      <w:proofErr w:type="spellStart"/>
      <w:r w:rsidRPr="00BC226F">
        <w:rPr>
          <w:rFonts w:ascii="Arial" w:eastAsia="Times New Roman" w:hAnsi="Arial" w:cs="Arial"/>
          <w:lang w:eastAsia="fr-FR"/>
        </w:rPr>
        <w:t>Regamey</w:t>
      </w:r>
      <w:proofErr w:type="spellEnd"/>
      <w:r w:rsidRPr="00BC226F">
        <w:rPr>
          <w:rFonts w:ascii="Arial" w:eastAsia="Times New Roman" w:hAnsi="Arial" w:cs="Arial"/>
          <w:lang w:eastAsia="fr-FR"/>
        </w:rPr>
        <w:t>, V. (</w:t>
      </w:r>
      <w:proofErr w:type="spellStart"/>
      <w:r w:rsidRPr="00BC226F">
        <w:rPr>
          <w:rFonts w:ascii="Arial" w:eastAsia="Times New Roman" w:hAnsi="Arial" w:cs="Arial"/>
          <w:lang w:eastAsia="fr-FR"/>
        </w:rPr>
        <w:t>dir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.) (2020). Violences et traumatismes intrafamiliaux. </w:t>
      </w:r>
      <w:proofErr w:type="spellStart"/>
      <w:proofErr w:type="gramStart"/>
      <w:r w:rsidRPr="00BC226F">
        <w:rPr>
          <w:rFonts w:ascii="Arial" w:eastAsia="Times New Roman" w:hAnsi="Arial" w:cs="Arial"/>
          <w:lang w:eastAsia="fr-FR"/>
        </w:rPr>
        <w:t>érès</w:t>
      </w:r>
      <w:proofErr w:type="spellEnd"/>
      <w:proofErr w:type="gramEnd"/>
      <w:r w:rsidRPr="00BC226F">
        <w:rPr>
          <w:rFonts w:ascii="Arial" w:eastAsia="Times New Roman" w:hAnsi="Arial" w:cs="Arial"/>
          <w:lang w:eastAsia="fr-FR"/>
        </w:rPr>
        <w:t xml:space="preserve">. </w:t>
      </w:r>
      <w:hyperlink r:id="rId11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https://doi-org.federation.unimes.fr:8443/10.3917/eres.marwo.2020.01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1042E594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/>
          <w:bCs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Fondation pour l’enfance. (2001). </w:t>
      </w:r>
      <w:r w:rsidRPr="00BC226F">
        <w:rPr>
          <w:rFonts w:ascii="Arial" w:eastAsia="Times New Roman" w:hAnsi="Arial" w:cs="Arial"/>
          <w:i/>
          <w:iCs/>
          <w:lang w:eastAsia="fr-FR"/>
        </w:rPr>
        <w:t>De la violence conjugale à la violence parentale : Femmes en détresse, enfants en souffrance : [colloque du 16 juin 2000, Sénat, Paris]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BC226F">
        <w:rPr>
          <w:rFonts w:ascii="Arial" w:eastAsia="Times New Roman" w:hAnsi="Arial" w:cs="Arial"/>
          <w:lang w:eastAsia="fr-FR"/>
        </w:rPr>
        <w:t>Erès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362.82 VIO</w:t>
      </w:r>
      <w:bookmarkStart w:id="0" w:name="_Toc213403233"/>
    </w:p>
    <w:p w14:paraId="716E1FBA" w14:textId="77777777" w:rsidR="00E31A93" w:rsidRDefault="00E31A93" w:rsidP="00E31A93">
      <w:pPr>
        <w:spacing w:before="240" w:after="0" w:line="240" w:lineRule="auto"/>
        <w:ind w:hanging="48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2 - </w:t>
      </w:r>
      <w:r w:rsidRPr="00BC226F">
        <w:rPr>
          <w:rFonts w:ascii="Arial" w:eastAsia="Times New Roman" w:hAnsi="Arial" w:cs="Arial"/>
          <w:b/>
          <w:lang w:eastAsia="fr-FR"/>
        </w:rPr>
        <w:t>Détection</w:t>
      </w:r>
      <w:bookmarkEnd w:id="0"/>
    </w:p>
    <w:p w14:paraId="28C40EEB" w14:textId="771B7D5E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Andreani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M., Morel, O., </w:t>
      </w:r>
      <w:proofErr w:type="spellStart"/>
      <w:r w:rsidRPr="00BC226F">
        <w:rPr>
          <w:rFonts w:ascii="Arial" w:eastAsia="Times New Roman" w:hAnsi="Arial" w:cs="Arial"/>
          <w:lang w:eastAsia="fr-FR"/>
        </w:rPr>
        <w:t>Kabuth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B., </w:t>
      </w:r>
      <w:proofErr w:type="spellStart"/>
      <w:r w:rsidRPr="00BC226F">
        <w:rPr>
          <w:rFonts w:ascii="Arial" w:eastAsia="Times New Roman" w:hAnsi="Arial" w:cs="Arial"/>
          <w:lang w:eastAsia="fr-FR"/>
        </w:rPr>
        <w:t>Martrille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L., </w:t>
      </w:r>
      <w:proofErr w:type="spellStart"/>
      <w:r w:rsidRPr="00BC226F">
        <w:rPr>
          <w:rFonts w:ascii="Arial" w:eastAsia="Times New Roman" w:hAnsi="Arial" w:cs="Arial"/>
          <w:lang w:eastAsia="fr-FR"/>
        </w:rPr>
        <w:t>Sinigaglia-Amadio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S.,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Steyer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N. (2021). Dépister les violences sexuelles sur mineurs. </w:t>
      </w:r>
      <w:r w:rsidRPr="00BC226F">
        <w:rPr>
          <w:rFonts w:ascii="Arial" w:eastAsia="Times New Roman" w:hAnsi="Arial" w:cs="Arial"/>
          <w:i/>
          <w:iCs/>
          <w:lang w:eastAsia="fr-FR"/>
        </w:rPr>
        <w:t>Médecine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17</w:t>
      </w:r>
      <w:r w:rsidRPr="00BC226F">
        <w:rPr>
          <w:rFonts w:ascii="Arial" w:eastAsia="Times New Roman" w:hAnsi="Arial" w:cs="Arial"/>
          <w:lang w:eastAsia="fr-FR"/>
        </w:rPr>
        <w:t>(6), 265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271. </w:t>
      </w:r>
      <w:hyperlink r:id="rId12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https://doi.org/10.1684/med.2021.667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047D1A07" w14:textId="0C38CFB0" w:rsidR="00E31A93" w:rsidRPr="00BC226F" w:rsidRDefault="00E31A93" w:rsidP="00E31A93">
      <w:pPr>
        <w:spacing w:after="0" w:line="240" w:lineRule="auto"/>
        <w:ind w:left="-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Balençon</w:t>
      </w:r>
      <w:proofErr w:type="spellEnd"/>
      <w:r w:rsidRPr="00BC226F">
        <w:rPr>
          <w:rFonts w:ascii="Arial" w:eastAsia="Times New Roman" w:hAnsi="Arial" w:cs="Arial"/>
          <w:lang w:eastAsia="fr-FR"/>
        </w:rPr>
        <w:t>, M., Lerouge-</w:t>
      </w:r>
      <w:proofErr w:type="spellStart"/>
      <w:r w:rsidRPr="00BC226F">
        <w:rPr>
          <w:rFonts w:ascii="Arial" w:eastAsia="Times New Roman" w:hAnsi="Arial" w:cs="Arial"/>
          <w:lang w:eastAsia="fr-FR"/>
        </w:rPr>
        <w:t>Bailhache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M., &amp; Vabres, N. (2024). Les difficultés à repérer, mesurer et qualifier les négligences sur mineurs. </w:t>
      </w:r>
      <w:r w:rsidRPr="00BC226F">
        <w:rPr>
          <w:rFonts w:ascii="Arial" w:eastAsia="Times New Roman" w:hAnsi="Arial" w:cs="Arial"/>
          <w:i/>
          <w:iCs/>
          <w:lang w:eastAsia="fr-FR"/>
        </w:rPr>
        <w:t>Vie sociale (Paris)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n° 44</w:t>
      </w:r>
      <w:r w:rsidRPr="00BC226F">
        <w:rPr>
          <w:rFonts w:ascii="Arial" w:eastAsia="Times New Roman" w:hAnsi="Arial" w:cs="Arial"/>
          <w:lang w:eastAsia="fr-FR"/>
        </w:rPr>
        <w:t>(4), 89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101. </w:t>
      </w:r>
      <w:hyperlink r:id="rId13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https://doi.org/10.3917/vsoc.228.0089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4E5C2B0D" w14:textId="42F7FADD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Bodiou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L., </w:t>
      </w:r>
      <w:proofErr w:type="spellStart"/>
      <w:r w:rsidRPr="00BC226F">
        <w:rPr>
          <w:rFonts w:ascii="Arial" w:eastAsia="Times New Roman" w:hAnsi="Arial" w:cs="Arial"/>
          <w:lang w:eastAsia="fr-FR"/>
        </w:rPr>
        <w:t>Chauvaud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F.,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Grihom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M.-J. (2025). </w:t>
      </w:r>
      <w:r w:rsidRPr="00BC226F">
        <w:rPr>
          <w:rFonts w:ascii="Arial" w:eastAsia="Times New Roman" w:hAnsi="Arial" w:cs="Arial"/>
          <w:i/>
          <w:iCs/>
          <w:lang w:eastAsia="fr-FR"/>
        </w:rPr>
        <w:t>Liens saccagés : Comment dire les violences familiales ?</w:t>
      </w:r>
      <w:r w:rsidRPr="00BC226F">
        <w:rPr>
          <w:rFonts w:ascii="Arial" w:eastAsia="Times New Roman" w:hAnsi="Arial" w:cs="Arial"/>
          <w:lang w:eastAsia="fr-FR"/>
        </w:rPr>
        <w:t xml:space="preserve"> Presses universitaires de Rennes. </w:t>
      </w:r>
      <w:r w:rsidRPr="00BC226F">
        <w:rPr>
          <w:rFonts w:ascii="Arial" w:eastAsia="Times New Roman" w:hAnsi="Arial" w:cs="Arial"/>
          <w:b/>
          <w:bCs/>
          <w:lang w:eastAsia="fr-FR"/>
        </w:rPr>
        <w:t>DOI : </w:t>
      </w:r>
      <w:hyperlink r:id="rId14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10.4000/13761 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40EC6784" w14:textId="77777777" w:rsidR="00E31A93" w:rsidRPr="00BC226F" w:rsidRDefault="00E31A93" w:rsidP="00E31A93">
      <w:pPr>
        <w:spacing w:line="240" w:lineRule="auto"/>
        <w:ind w:hanging="480"/>
        <w:rPr>
          <w:rFonts w:ascii="Arial" w:eastAsia="Times New Roman" w:hAnsi="Arial" w:cs="Arial"/>
          <w:lang w:eastAsia="fr-FR"/>
        </w:rPr>
      </w:pPr>
      <w:proofErr w:type="gramStart"/>
      <w:r w:rsidRPr="00BC226F">
        <w:rPr>
          <w:rFonts w:ascii="Arial" w:eastAsia="Times New Roman" w:hAnsi="Arial" w:cs="Arial"/>
          <w:lang w:eastAsia="fr-FR"/>
        </w:rPr>
        <w:t>.Cognet</w:t>
      </w:r>
      <w:proofErr w:type="gramEnd"/>
      <w:r w:rsidRPr="00BC226F">
        <w:rPr>
          <w:rFonts w:ascii="Arial" w:eastAsia="Times New Roman" w:hAnsi="Arial" w:cs="Arial"/>
          <w:lang w:eastAsia="fr-FR"/>
        </w:rPr>
        <w:t xml:space="preserve">, G., Cognet, G., &amp; Cognet, A. (2023). </w:t>
      </w:r>
      <w:r w:rsidRPr="00BC226F">
        <w:rPr>
          <w:rFonts w:ascii="Arial" w:eastAsia="Times New Roman" w:hAnsi="Arial" w:cs="Arial"/>
          <w:i/>
          <w:iCs/>
          <w:lang w:eastAsia="fr-FR"/>
        </w:rPr>
        <w:t>Comprendre et interpréter les dessins d’enfants</w:t>
      </w:r>
      <w:r w:rsidRPr="00BC226F">
        <w:rPr>
          <w:rFonts w:ascii="Arial" w:eastAsia="Times New Roman" w:hAnsi="Arial" w:cs="Arial"/>
          <w:lang w:eastAsia="fr-FR"/>
        </w:rPr>
        <w:t xml:space="preserve">. Dunod.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155.412 COG</w:t>
      </w:r>
    </w:p>
    <w:p w14:paraId="484C0BF8" w14:textId="7DC8690D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Coutanceau</w:t>
      </w:r>
      <w:proofErr w:type="spellEnd"/>
      <w:r w:rsidRPr="00BC226F">
        <w:rPr>
          <w:rFonts w:ascii="Arial" w:eastAsia="Times New Roman" w:hAnsi="Arial" w:cs="Arial"/>
          <w:lang w:eastAsia="fr-FR"/>
        </w:rPr>
        <w:t>, R. et Smith, J. (</w:t>
      </w:r>
      <w:proofErr w:type="spellStart"/>
      <w:r w:rsidRPr="00BC226F">
        <w:rPr>
          <w:rFonts w:ascii="Arial" w:eastAsia="Times New Roman" w:hAnsi="Arial" w:cs="Arial"/>
          <w:lang w:eastAsia="fr-FR"/>
        </w:rPr>
        <w:t>dir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.) (2011). Violence et famille : Comprendre pour prévenir. Dunod. </w:t>
      </w:r>
      <w:hyperlink r:id="rId15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https://doi-org.federation.unimes.fr:8443/10.3917/dunod.couta.2011.01</w:t>
        </w:r>
      </w:hyperlink>
      <w:r w:rsidRPr="00BC226F">
        <w:rPr>
          <w:rFonts w:ascii="Arial" w:eastAsia="Times New Roman" w:hAnsi="Arial" w:cs="Arial"/>
          <w:lang w:eastAsia="fr-FR"/>
        </w:rPr>
        <w:t>.</w:t>
      </w:r>
      <w:r w:rsidR="00450A79">
        <w:rPr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2873FAD8" w14:textId="339B112D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Cyr, M. (2023). Recueillir la parole de l'enfant témoin ou victime : De la théorie à la pratique. (3e éd.). Dunod. </w:t>
      </w:r>
      <w:hyperlink r:id="rId16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https://doi-org.federation.unimes.fr:8443/10.3917/dunod.cyr.2023.01</w:t>
        </w:r>
      </w:hyperlink>
      <w:r w:rsidRPr="00BC226F">
        <w:rPr>
          <w:rFonts w:ascii="Arial" w:eastAsia="Times New Roman" w:hAnsi="Arial" w:cs="Arial"/>
          <w:lang w:eastAsia="fr-FR"/>
        </w:rPr>
        <w:t xml:space="preserve">. </w:t>
      </w:r>
      <w:r w:rsidR="00450A79">
        <w:rPr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046AEA78" w14:textId="5EEEC629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Corcos, M. (2023). Destruction et désaffiliation : Psychopathologie de la violence à l'adolescence. Dunod. </w:t>
      </w:r>
      <w:hyperlink r:id="rId17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https://doi-org.federation.unimes.fr:8443/10.3917/dunod.corco.2023.01</w:t>
        </w:r>
      </w:hyperlink>
      <w:r w:rsidRPr="00BC226F">
        <w:rPr>
          <w:rFonts w:ascii="Arial" w:eastAsia="Times New Roman" w:hAnsi="Arial" w:cs="Arial"/>
          <w:lang w:eastAsia="fr-FR"/>
        </w:rPr>
        <w:t xml:space="preserve">.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14B1A156" w14:textId="4F453024" w:rsidR="00E31A93" w:rsidRPr="00D13AE5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Cs/>
          <w:lang w:eastAsia="fr-FR"/>
        </w:rPr>
      </w:pPr>
      <w:r w:rsidRPr="00D13AE5">
        <w:rPr>
          <w:rFonts w:ascii="Arial" w:eastAsia="Times New Roman" w:hAnsi="Arial" w:cs="Arial"/>
          <w:bCs/>
          <w:lang w:eastAsia="fr-FR"/>
        </w:rPr>
        <w:t xml:space="preserve">Dupuy, R.-P., &amp; </w:t>
      </w:r>
      <w:proofErr w:type="spellStart"/>
      <w:r w:rsidRPr="00D13AE5">
        <w:rPr>
          <w:rFonts w:ascii="Arial" w:eastAsia="Times New Roman" w:hAnsi="Arial" w:cs="Arial"/>
          <w:bCs/>
          <w:lang w:eastAsia="fr-FR"/>
        </w:rPr>
        <w:t>Kojayan</w:t>
      </w:r>
      <w:proofErr w:type="spellEnd"/>
      <w:r w:rsidRPr="00D13AE5">
        <w:rPr>
          <w:rFonts w:ascii="Arial" w:eastAsia="Times New Roman" w:hAnsi="Arial" w:cs="Arial"/>
          <w:bCs/>
          <w:lang w:eastAsia="fr-FR"/>
        </w:rPr>
        <w:t xml:space="preserve">, R. (2021). Les 1 000 premiers jours, là où tout commence : Impact de l’environnement, prévention et repérage précoce : quelles connaissances, quels outils et dispositifs pour une nouvelle organisation des soins dès la grossesse. </w:t>
      </w:r>
      <w:r w:rsidRPr="00D13AE5">
        <w:rPr>
          <w:rFonts w:ascii="Arial" w:eastAsia="Times New Roman" w:hAnsi="Arial" w:cs="Arial"/>
          <w:bCs/>
          <w:i/>
          <w:iCs/>
          <w:lang w:eastAsia="fr-FR"/>
        </w:rPr>
        <w:t>Périnatalité</w:t>
      </w:r>
      <w:r w:rsidRPr="00D13AE5">
        <w:rPr>
          <w:rFonts w:ascii="Arial" w:eastAsia="Times New Roman" w:hAnsi="Arial" w:cs="Arial"/>
          <w:bCs/>
          <w:lang w:eastAsia="fr-FR"/>
        </w:rPr>
        <w:t xml:space="preserve">, </w:t>
      </w:r>
      <w:r w:rsidRPr="00D13AE5">
        <w:rPr>
          <w:rFonts w:ascii="Arial" w:eastAsia="Times New Roman" w:hAnsi="Arial" w:cs="Arial"/>
          <w:bCs/>
          <w:i/>
          <w:iCs/>
          <w:lang w:eastAsia="fr-FR"/>
        </w:rPr>
        <w:t>13</w:t>
      </w:r>
      <w:r w:rsidRPr="00D13AE5">
        <w:rPr>
          <w:rFonts w:ascii="Arial" w:eastAsia="Times New Roman" w:hAnsi="Arial" w:cs="Arial"/>
          <w:bCs/>
          <w:lang w:eastAsia="fr-FR"/>
        </w:rPr>
        <w:t>(2), 55</w:t>
      </w:r>
      <w:r w:rsidRPr="00D13AE5">
        <w:rPr>
          <w:rFonts w:ascii="Arial" w:eastAsia="Times New Roman" w:hAnsi="Arial" w:cs="Arial"/>
          <w:bCs/>
          <w:lang w:eastAsia="fr-FR"/>
        </w:rPr>
        <w:noBreakHyphen/>
        <w:t xml:space="preserve">57. </w:t>
      </w:r>
      <w:hyperlink r:id="rId18" w:history="1">
        <w:r w:rsidRPr="00D13AE5">
          <w:rPr>
            <w:rFonts w:ascii="Arial" w:eastAsia="Times New Roman" w:hAnsi="Arial" w:cs="Arial"/>
            <w:bCs/>
            <w:color w:val="0000FF"/>
            <w:u w:val="single"/>
            <w:lang w:eastAsia="fr-FR"/>
          </w:rPr>
          <w:t>https://doi.org/10.3166/rmp-2021-0114</w:t>
        </w:r>
      </w:hyperlink>
      <w:r w:rsidR="00450A79">
        <w:rPr>
          <w:rFonts w:ascii="Arial" w:eastAsia="Times New Roman" w:hAnsi="Arial" w:cs="Arial"/>
          <w:bCs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7D872C5E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Durand, É. (2024). </w:t>
      </w:r>
      <w:r w:rsidRPr="00BC226F">
        <w:rPr>
          <w:rFonts w:ascii="Arial" w:eastAsia="Times New Roman" w:hAnsi="Arial" w:cs="Arial"/>
          <w:i/>
          <w:iCs/>
          <w:lang w:eastAsia="fr-FR"/>
        </w:rPr>
        <w:t>160 000 enfants : Violences sexuelles et déni social</w:t>
      </w:r>
      <w:r w:rsidRPr="00BC226F">
        <w:rPr>
          <w:rFonts w:ascii="Arial" w:eastAsia="Times New Roman" w:hAnsi="Arial" w:cs="Arial"/>
          <w:lang w:eastAsia="fr-FR"/>
        </w:rPr>
        <w:t xml:space="preserve">. Éditions Gallimard.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070 TRA 54</w:t>
      </w:r>
    </w:p>
    <w:p w14:paraId="45BE00F8" w14:textId="46C48AAF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Giuliani, F. (2019). L’éducation familiale au prisme du soupçon de maltraitances : Les enjeux du contrôle de l’information dans les relations entre l’école et les familles. </w:t>
      </w:r>
      <w:r w:rsidRPr="00BC226F">
        <w:rPr>
          <w:rFonts w:ascii="Arial" w:eastAsia="Times New Roman" w:hAnsi="Arial" w:cs="Arial"/>
          <w:i/>
          <w:iCs/>
          <w:lang w:eastAsia="fr-FR"/>
        </w:rPr>
        <w:t xml:space="preserve">Sociétés et jeunesses en </w:t>
      </w:r>
      <w:proofErr w:type="spellStart"/>
      <w:r w:rsidRPr="00BC226F">
        <w:rPr>
          <w:rFonts w:ascii="Arial" w:eastAsia="Times New Roman" w:hAnsi="Arial" w:cs="Arial"/>
          <w:i/>
          <w:iCs/>
          <w:lang w:eastAsia="fr-FR"/>
        </w:rPr>
        <w:t>difficulte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22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hyperlink r:id="rId19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https://journals-openedition-org.federation.unimes.fr:8443/sejed/9710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2537F673" w14:textId="7D092839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Hirigoyen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M.-F. (2024). Séparations avec enfants : Conflits, violences, manipulations. La Découverte. </w:t>
      </w:r>
      <w:hyperlink r:id="rId20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https://doi-org.federation.unimes.fr:8443/10.3917/dec.hirig.2024.01</w:t>
        </w:r>
      </w:hyperlink>
      <w:r w:rsidRPr="00BC226F">
        <w:rPr>
          <w:rFonts w:ascii="Arial" w:eastAsia="Times New Roman" w:hAnsi="Arial" w:cs="Arial"/>
          <w:lang w:eastAsia="fr-FR"/>
        </w:rPr>
        <w:t xml:space="preserve">.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6EF650C6" w14:textId="6A2BF27E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lastRenderedPageBreak/>
        <w:t xml:space="preserve">Nicolas, B. (2017). </w:t>
      </w:r>
      <w:r w:rsidRPr="00BC226F">
        <w:rPr>
          <w:rFonts w:ascii="Arial" w:eastAsia="Times New Roman" w:hAnsi="Arial" w:cs="Arial"/>
          <w:i/>
          <w:iCs/>
          <w:lang w:eastAsia="fr-FR"/>
        </w:rPr>
        <w:t>Maltraitance de l’enfant de moins de six ans : Quel rôle pour le médecin généraliste ? : Etude qualitative par entretiens semi-dirigés</w:t>
      </w:r>
      <w:r w:rsidRPr="00BC226F">
        <w:rPr>
          <w:rFonts w:ascii="Arial" w:eastAsia="Times New Roman" w:hAnsi="Arial" w:cs="Arial"/>
          <w:lang w:eastAsia="fr-FR"/>
        </w:rPr>
        <w:t xml:space="preserve">. Université de Montpellier, Faculté de médecine. </w:t>
      </w:r>
      <w:hyperlink r:id="rId21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https://ged.scdi-montpellier.fr/florabium45//jsp/nomem.jsp?NOMEM=2017MONT1096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7A85A234" w14:textId="3302B2BA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Paul, O., </w:t>
      </w:r>
      <w:proofErr w:type="spellStart"/>
      <w:r w:rsidRPr="00BC226F">
        <w:rPr>
          <w:rFonts w:ascii="Arial" w:eastAsia="Times New Roman" w:hAnsi="Arial" w:cs="Arial"/>
          <w:lang w:eastAsia="fr-FR"/>
        </w:rPr>
        <w:t>Corfdir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A., &amp; Nicolas, L. (2025). Les élèves victimes de violences intrafamiliales vus par leurs enseignants : Représentations des enseignants, sentiment d’efficacité et relation à l’élève. </w:t>
      </w:r>
      <w:r w:rsidRPr="00BC226F">
        <w:rPr>
          <w:rFonts w:ascii="Arial" w:eastAsia="Times New Roman" w:hAnsi="Arial" w:cs="Arial"/>
          <w:i/>
          <w:iCs/>
          <w:lang w:eastAsia="fr-FR"/>
        </w:rPr>
        <w:t>Psychologie Française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70</w:t>
      </w:r>
      <w:r w:rsidRPr="00BC226F">
        <w:rPr>
          <w:rFonts w:ascii="Arial" w:eastAsia="Times New Roman" w:hAnsi="Arial" w:cs="Arial"/>
          <w:lang w:eastAsia="fr-FR"/>
        </w:rPr>
        <w:t>(2), 125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140. </w:t>
      </w:r>
      <w:hyperlink r:id="rId22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https://doi.org/10.1016/j.psfr.2024.11.001</w:t>
        </w:r>
      </w:hyperlink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73ACA2D8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Vallas-Lenerz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E. (2023). </w:t>
      </w:r>
      <w:r w:rsidRPr="00BC226F">
        <w:rPr>
          <w:rFonts w:ascii="Arial" w:eastAsia="Times New Roman" w:hAnsi="Arial" w:cs="Arial"/>
          <w:i/>
          <w:iCs/>
          <w:lang w:eastAsia="fr-FR"/>
        </w:rPr>
        <w:t>Tutelle, curatelle : Habilitation familiale</w:t>
      </w:r>
      <w:r w:rsidRPr="00BC226F">
        <w:rPr>
          <w:rFonts w:ascii="Arial" w:eastAsia="Times New Roman" w:hAnsi="Arial" w:cs="Arial"/>
          <w:lang w:eastAsia="fr-FR"/>
        </w:rPr>
        <w:t xml:space="preserve"> (13e édition). Prat éditions.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346.018 VAL</w:t>
      </w:r>
      <w:bookmarkStart w:id="1" w:name="_Toc213403234"/>
    </w:p>
    <w:p w14:paraId="40F01F58" w14:textId="77777777" w:rsidR="00E31A93" w:rsidRPr="00BC226F" w:rsidRDefault="00E31A93" w:rsidP="00E31A93">
      <w:pPr>
        <w:spacing w:before="240" w:after="0" w:line="240" w:lineRule="auto"/>
        <w:ind w:hanging="48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3 - </w:t>
      </w:r>
      <w:r w:rsidRPr="00BC226F">
        <w:rPr>
          <w:rFonts w:ascii="Arial" w:eastAsia="Times New Roman" w:hAnsi="Arial" w:cs="Arial"/>
          <w:b/>
          <w:lang w:eastAsia="fr-FR"/>
        </w:rPr>
        <w:t>Protection</w:t>
      </w:r>
      <w:bookmarkEnd w:id="1"/>
    </w:p>
    <w:p w14:paraId="56EF5BF1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Bopp-Limoge, C. (2024). </w:t>
      </w:r>
      <w:r w:rsidRPr="00BC226F">
        <w:rPr>
          <w:rFonts w:ascii="Arial" w:eastAsia="Times New Roman" w:hAnsi="Arial" w:cs="Arial"/>
          <w:i/>
          <w:iCs/>
          <w:lang w:eastAsia="fr-FR"/>
        </w:rPr>
        <w:t>Accompagner les parentalités : Le MOSIPE, outil d’évaluation et d’intervention</w:t>
      </w:r>
      <w:r w:rsidRPr="00BC226F">
        <w:rPr>
          <w:rFonts w:ascii="Arial" w:eastAsia="Times New Roman" w:hAnsi="Arial" w:cs="Arial"/>
          <w:lang w:eastAsia="fr-FR"/>
        </w:rPr>
        <w:t xml:space="preserve"> (2e édition). Chronique sociale.  </w:t>
      </w:r>
      <w:r w:rsidRPr="00BC226F">
        <w:rPr>
          <w:rFonts w:ascii="Arial" w:eastAsia="Times New Roman" w:hAnsi="Arial" w:cs="Arial"/>
          <w:b/>
          <w:bCs/>
          <w:lang w:eastAsia="fr-FR"/>
        </w:rPr>
        <w:t>Cote : 155.646 BOP</w:t>
      </w:r>
    </w:p>
    <w:p w14:paraId="37A718C0" w14:textId="5A72E102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Briant, J. (2019). </w:t>
      </w:r>
      <w:r w:rsidRPr="00BC226F">
        <w:rPr>
          <w:rFonts w:ascii="Arial" w:eastAsia="Times New Roman" w:hAnsi="Arial" w:cs="Arial"/>
          <w:i/>
          <w:iCs/>
          <w:lang w:eastAsia="fr-FR"/>
        </w:rPr>
        <w:t>Les effets de la loi de 2007 réformant la protection de l’enfance : Les relations et les pratiques des intervenants sociaux et des institutions sur des familles dans le cadre du soutien à la parentalité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hyperlink r:id="rId23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https://www.theses.fr/2019NORMC017/document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206D3C51" w14:textId="77777777" w:rsidR="00E31A93" w:rsidRPr="00BC226F" w:rsidRDefault="00E31A93" w:rsidP="00E31A93">
      <w:pPr>
        <w:spacing w:after="0" w:line="240" w:lineRule="auto"/>
        <w:ind w:hanging="480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Brunetti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-Pons, C., </w:t>
      </w:r>
      <w:proofErr w:type="spellStart"/>
      <w:r w:rsidRPr="00BC226F">
        <w:rPr>
          <w:rFonts w:ascii="Arial" w:eastAsia="Times New Roman" w:hAnsi="Arial" w:cs="Arial"/>
          <w:lang w:eastAsia="fr-FR"/>
        </w:rPr>
        <w:t>Brunetti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-Pons, C.,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Baillon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-Wirtz, N. (avec </w:t>
      </w:r>
      <w:proofErr w:type="spellStart"/>
      <w:r w:rsidRPr="00BC226F">
        <w:rPr>
          <w:rFonts w:ascii="Arial" w:eastAsia="Times New Roman" w:hAnsi="Arial" w:cs="Arial"/>
          <w:lang w:eastAsia="fr-FR"/>
        </w:rPr>
        <w:t>Defferrard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F.,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Defferrard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F.). (2024). </w:t>
      </w:r>
      <w:r w:rsidRPr="00BC226F">
        <w:rPr>
          <w:rFonts w:ascii="Arial" w:eastAsia="Times New Roman" w:hAnsi="Arial" w:cs="Arial"/>
          <w:i/>
          <w:iCs/>
          <w:lang w:eastAsia="fr-FR"/>
        </w:rPr>
        <w:t>L’efficacité de la protection de l’enfance en France et à l’échelle européenne</w:t>
      </w:r>
      <w:r w:rsidRPr="00BC226F">
        <w:rPr>
          <w:rFonts w:ascii="Arial" w:eastAsia="Times New Roman" w:hAnsi="Arial" w:cs="Arial"/>
          <w:lang w:eastAsia="fr-FR"/>
        </w:rPr>
        <w:t xml:space="preserve">. Mare &amp; Martin.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346.017 BRU</w:t>
      </w:r>
    </w:p>
    <w:p w14:paraId="19AFBC9B" w14:textId="1832E873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Corpart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I. (19-,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Corpart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I. (2020). </w:t>
      </w:r>
      <w:r w:rsidRPr="00BC226F">
        <w:rPr>
          <w:rFonts w:ascii="Arial" w:eastAsia="Times New Roman" w:hAnsi="Arial" w:cs="Arial"/>
          <w:i/>
          <w:iCs/>
          <w:lang w:eastAsia="fr-FR"/>
        </w:rPr>
        <w:t>Protection des mineurs : Droit civil</w:t>
      </w:r>
      <w:r w:rsidRPr="00BC226F">
        <w:rPr>
          <w:rFonts w:ascii="Arial" w:eastAsia="Times New Roman" w:hAnsi="Arial" w:cs="Arial"/>
          <w:lang w:eastAsia="fr-FR"/>
        </w:rPr>
        <w:t xml:space="preserve">. Dalloz. </w:t>
      </w:r>
      <w:hyperlink r:id="rId24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https://bibliotheque-lefebvre-dalloz-fr.federation.unimes.fr:8443/ouvrage/dalloz-corpus/protection-mineurs_9782247200818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05E33D3C" w14:textId="17651F9C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Corré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S., &amp; Mazoyer, A.-V. (2022). Violences dans la famille : Quels accompagnements pour les enfants victimes et auteurs ? </w:t>
      </w:r>
      <w:r w:rsidRPr="00BC226F">
        <w:rPr>
          <w:rFonts w:ascii="Arial" w:eastAsia="Times New Roman" w:hAnsi="Arial" w:cs="Arial"/>
          <w:i/>
          <w:iCs/>
          <w:lang w:eastAsia="fr-FR"/>
        </w:rPr>
        <w:t xml:space="preserve">Psychothérapies (Geneva, </w:t>
      </w:r>
      <w:proofErr w:type="spellStart"/>
      <w:r w:rsidRPr="00BC226F">
        <w:rPr>
          <w:rFonts w:ascii="Arial" w:eastAsia="Times New Roman" w:hAnsi="Arial" w:cs="Arial"/>
          <w:i/>
          <w:iCs/>
          <w:lang w:eastAsia="fr-FR"/>
        </w:rPr>
        <w:t>Switzerland</w:t>
      </w:r>
      <w:proofErr w:type="spellEnd"/>
      <w:r w:rsidRPr="00BC226F">
        <w:rPr>
          <w:rFonts w:ascii="Arial" w:eastAsia="Times New Roman" w:hAnsi="Arial" w:cs="Arial"/>
          <w:i/>
          <w:iCs/>
          <w:lang w:eastAsia="fr-FR"/>
        </w:rPr>
        <w:t>)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42</w:t>
      </w:r>
      <w:r w:rsidRPr="00BC226F">
        <w:rPr>
          <w:rFonts w:ascii="Arial" w:eastAsia="Times New Roman" w:hAnsi="Arial" w:cs="Arial"/>
          <w:lang w:eastAsia="fr-FR"/>
        </w:rPr>
        <w:t>(4), 199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208. </w:t>
      </w:r>
      <w:hyperlink r:id="rId25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https://doi.org/10.3917/psys.224.0199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79B0DFBD" w14:textId="7C877AC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Coutanceau</w:t>
      </w:r>
      <w:proofErr w:type="spellEnd"/>
      <w:r w:rsidRPr="00BC226F">
        <w:rPr>
          <w:rFonts w:ascii="Arial" w:eastAsia="Times New Roman" w:hAnsi="Arial" w:cs="Arial"/>
          <w:lang w:eastAsia="fr-FR"/>
        </w:rPr>
        <w:t>, R., Dahan, J. et AFTVS (Association Française de Thérapie des Violences Sexuelles), (</w:t>
      </w:r>
      <w:proofErr w:type="spellStart"/>
      <w:r w:rsidRPr="00BC226F">
        <w:rPr>
          <w:rFonts w:ascii="Arial" w:eastAsia="Times New Roman" w:hAnsi="Arial" w:cs="Arial"/>
          <w:lang w:eastAsia="fr-FR"/>
        </w:rPr>
        <w:t>dir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.) (2020). Les conflits de loyauté : Accompagner les enfants pris au piège des loyautés familiales. Dunod. </w:t>
      </w:r>
      <w:hyperlink r:id="rId26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https://doi-org.federation.unimes.fr:8443/10.3917/dunod.couta.2020.01</w:t>
        </w:r>
      </w:hyperlink>
      <w:r w:rsidRPr="00BC226F">
        <w:rPr>
          <w:rFonts w:ascii="Arial" w:eastAsia="Times New Roman" w:hAnsi="Arial" w:cs="Arial"/>
          <w:lang w:eastAsia="fr-FR"/>
        </w:rPr>
        <w:t>.</w:t>
      </w:r>
      <w:r w:rsidR="00450A79">
        <w:rPr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118457AA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Daadouch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C., &amp; Verdier, P. (2023). </w:t>
      </w:r>
      <w:r w:rsidRPr="00BC226F">
        <w:rPr>
          <w:rFonts w:ascii="Arial" w:eastAsia="Times New Roman" w:hAnsi="Arial" w:cs="Arial"/>
          <w:i/>
          <w:iCs/>
          <w:lang w:eastAsia="fr-FR"/>
        </w:rPr>
        <w:t>La protection de l’enfance : Un droit en mouvement</w:t>
      </w:r>
      <w:r w:rsidRPr="00BC226F">
        <w:rPr>
          <w:rFonts w:ascii="Arial" w:eastAsia="Times New Roman" w:hAnsi="Arial" w:cs="Arial"/>
          <w:lang w:eastAsia="fr-FR"/>
        </w:rPr>
        <w:t xml:space="preserve"> (4e édition). Berger-Levrault.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346.012 DAA</w:t>
      </w:r>
    </w:p>
    <w:p w14:paraId="1D23CDEE" w14:textId="283F1762" w:rsidR="00E31A93" w:rsidRPr="00D13AE5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Cs/>
          <w:lang w:eastAsia="fr-FR"/>
        </w:rPr>
      </w:pPr>
      <w:proofErr w:type="spellStart"/>
      <w:r w:rsidRPr="00D13AE5">
        <w:rPr>
          <w:rFonts w:ascii="Arial" w:eastAsia="Times New Roman" w:hAnsi="Arial" w:cs="Arial"/>
          <w:bCs/>
          <w:lang w:eastAsia="fr-FR"/>
        </w:rPr>
        <w:t>Delfortrie</w:t>
      </w:r>
      <w:proofErr w:type="spellEnd"/>
      <w:r w:rsidRPr="00D13AE5">
        <w:rPr>
          <w:rFonts w:ascii="Arial" w:eastAsia="Times New Roman" w:hAnsi="Arial" w:cs="Arial"/>
          <w:bCs/>
          <w:lang w:eastAsia="fr-FR"/>
        </w:rPr>
        <w:t xml:space="preserve">, J. (2017). De la Protection de l’Enfance à la protection de l’enfant Questions de « poings » de vues de parents et de professionnels. Le </w:t>
      </w:r>
      <w:proofErr w:type="spellStart"/>
      <w:r w:rsidRPr="00D13AE5">
        <w:rPr>
          <w:rFonts w:ascii="Arial" w:eastAsia="Times New Roman" w:hAnsi="Arial" w:cs="Arial"/>
          <w:bCs/>
          <w:lang w:eastAsia="fr-FR"/>
        </w:rPr>
        <w:t>Sociographe</w:t>
      </w:r>
      <w:proofErr w:type="spellEnd"/>
      <w:r w:rsidRPr="00D13AE5">
        <w:rPr>
          <w:rFonts w:ascii="Arial" w:eastAsia="Times New Roman" w:hAnsi="Arial" w:cs="Arial"/>
          <w:bCs/>
          <w:lang w:eastAsia="fr-FR"/>
        </w:rPr>
        <w:t xml:space="preserve">, Hors-série 10(5), 31-60. </w:t>
      </w:r>
      <w:hyperlink r:id="rId27" w:history="1">
        <w:r w:rsidRPr="00D13AE5">
          <w:rPr>
            <w:rStyle w:val="Lienhypertexte"/>
            <w:rFonts w:ascii="Arial" w:eastAsia="Times New Roman" w:hAnsi="Arial" w:cs="Arial"/>
            <w:bCs/>
            <w:lang w:eastAsia="fr-FR"/>
          </w:rPr>
          <w:t>https://doi-org.federation.unimes.fr:8443/10.3917/graph.hs010.0031</w:t>
        </w:r>
      </w:hyperlink>
      <w:r w:rsidR="00450A79">
        <w:rPr>
          <w:rStyle w:val="Lienhypertexte"/>
          <w:rFonts w:ascii="Arial" w:eastAsia="Times New Roman" w:hAnsi="Arial" w:cs="Arial"/>
          <w:bCs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019FEDA5" w14:textId="5DFBF71F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Durand, É. (2022). Protéger la mère, c'est protéger l'enfant : Violences conjugales et parentalité. Dunod. </w:t>
      </w:r>
      <w:hyperlink r:id="rId28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https://doi-org.federation.unimes.fr:8443/10.3917/dunod.duran.2022.01</w:t>
        </w:r>
      </w:hyperlink>
      <w:r w:rsidRPr="00BC226F">
        <w:rPr>
          <w:rFonts w:ascii="Arial" w:eastAsia="Times New Roman" w:hAnsi="Arial" w:cs="Arial"/>
          <w:lang w:eastAsia="fr-FR"/>
        </w:rPr>
        <w:t>.</w:t>
      </w:r>
      <w:r w:rsidR="00450A79">
        <w:rPr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6F6C7FAC" w14:textId="25B1A3E0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Einaudi, M.-A., Tardieu, S., </w:t>
      </w:r>
      <w:proofErr w:type="spellStart"/>
      <w:r w:rsidRPr="00BC226F">
        <w:rPr>
          <w:rFonts w:ascii="Arial" w:eastAsia="Times New Roman" w:hAnsi="Arial" w:cs="Arial"/>
          <w:lang w:eastAsia="fr-FR"/>
        </w:rPr>
        <w:t>Krouch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T., &amp; Laporte, R. (2025). Concertation pluridisciplinaire : Une approche éthique pour aborder la santé dans les situations complexes en protection de l’enfance. </w:t>
      </w:r>
      <w:r w:rsidRPr="00BC226F">
        <w:rPr>
          <w:rFonts w:ascii="Arial" w:eastAsia="Times New Roman" w:hAnsi="Arial" w:cs="Arial"/>
          <w:i/>
          <w:iCs/>
          <w:lang w:eastAsia="fr-FR"/>
        </w:rPr>
        <w:t>Neuropsychiatrie de l’enfance et de l’adolescence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hyperlink r:id="rId29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https://doi.org/10.1016/j.neurenf.2025.09.001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306AD42F" w14:textId="342EE881" w:rsidR="00E31A93" w:rsidRPr="00BC226F" w:rsidRDefault="00E31A93" w:rsidP="00E31A93">
      <w:pPr>
        <w:spacing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Faisca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É. (2021). La participation de l’enfant en protection de l’enfance : Enjeux, conditions et obstacles. </w:t>
      </w:r>
      <w:r w:rsidRPr="00BC226F">
        <w:rPr>
          <w:rFonts w:ascii="Arial" w:eastAsia="Times New Roman" w:hAnsi="Arial" w:cs="Arial"/>
          <w:i/>
          <w:iCs/>
          <w:lang w:eastAsia="fr-FR"/>
        </w:rPr>
        <w:t>Enfances, familles, générations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37</w:t>
      </w:r>
      <w:r w:rsidRPr="00BC226F">
        <w:rPr>
          <w:rFonts w:ascii="Arial" w:eastAsia="Times New Roman" w:hAnsi="Arial" w:cs="Arial"/>
          <w:lang w:eastAsia="fr-FR"/>
        </w:rPr>
        <w:t xml:space="preserve">(37). </w:t>
      </w:r>
      <w:hyperlink r:id="rId30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https://doi.org/10.7202/1082328ar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0D5AE745" w14:textId="77777777" w:rsidR="00E31A93" w:rsidRPr="00BC226F" w:rsidRDefault="00E31A93" w:rsidP="00E31A93">
      <w:pPr>
        <w:spacing w:after="0" w:line="240" w:lineRule="auto"/>
        <w:ind w:hanging="480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Gruev-Vintila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A. (avec Stark, E., Rome, I., &amp; Rome, I.). (2023). </w:t>
      </w:r>
      <w:r w:rsidRPr="00BC226F">
        <w:rPr>
          <w:rFonts w:ascii="Arial" w:eastAsia="Times New Roman" w:hAnsi="Arial" w:cs="Arial"/>
          <w:i/>
          <w:iCs/>
          <w:lang w:eastAsia="fr-FR"/>
        </w:rPr>
        <w:t xml:space="preserve">Le contrôle coercitif : Au </w:t>
      </w:r>
      <w:proofErr w:type="spellStart"/>
      <w:r w:rsidRPr="00BC226F">
        <w:rPr>
          <w:rFonts w:ascii="Arial" w:eastAsia="Times New Roman" w:hAnsi="Arial" w:cs="Arial"/>
          <w:i/>
          <w:iCs/>
          <w:lang w:eastAsia="fr-FR"/>
        </w:rPr>
        <w:t>coeur</w:t>
      </w:r>
      <w:proofErr w:type="spellEnd"/>
      <w:r w:rsidRPr="00BC226F">
        <w:rPr>
          <w:rFonts w:ascii="Arial" w:eastAsia="Times New Roman" w:hAnsi="Arial" w:cs="Arial"/>
          <w:i/>
          <w:iCs/>
          <w:lang w:eastAsia="fr-FR"/>
        </w:rPr>
        <w:t xml:space="preserve"> de la violence conjugale : des avancées scientifiques aux avancées juridiques</w:t>
      </w:r>
      <w:r w:rsidRPr="00BC226F">
        <w:rPr>
          <w:rFonts w:ascii="Arial" w:eastAsia="Times New Roman" w:hAnsi="Arial" w:cs="Arial"/>
          <w:lang w:eastAsia="fr-FR"/>
        </w:rPr>
        <w:t xml:space="preserve">. Dunod. Cote : </w:t>
      </w:r>
      <w:r w:rsidRPr="00BC226F">
        <w:rPr>
          <w:rFonts w:ascii="Arial" w:eastAsia="Times New Roman" w:hAnsi="Arial" w:cs="Arial"/>
          <w:b/>
          <w:lang w:eastAsia="fr-FR"/>
        </w:rPr>
        <w:t>362.82 GRU</w:t>
      </w:r>
    </w:p>
    <w:p w14:paraId="7366ED86" w14:textId="6FE81C21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Lacroix, I., </w:t>
      </w:r>
      <w:proofErr w:type="spellStart"/>
      <w:r w:rsidRPr="00BC226F">
        <w:rPr>
          <w:rFonts w:ascii="Arial" w:eastAsia="Times New Roman" w:hAnsi="Arial" w:cs="Arial"/>
          <w:lang w:eastAsia="fr-FR"/>
        </w:rPr>
        <w:t>Chaïeb</w:t>
      </w:r>
      <w:proofErr w:type="spellEnd"/>
      <w:r w:rsidRPr="00BC226F">
        <w:rPr>
          <w:rFonts w:ascii="Arial" w:eastAsia="Times New Roman" w:hAnsi="Arial" w:cs="Arial"/>
          <w:lang w:eastAsia="fr-FR"/>
        </w:rPr>
        <w:t>, S., Dietrich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Ragon, P.,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Frechon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I. (2023). De la violence familiale à la violence institutionnelle. Le continuum des violences dans l’expérience des jeunes placés en protection de l’enfance. </w:t>
      </w:r>
      <w:r w:rsidRPr="00BC226F">
        <w:rPr>
          <w:rFonts w:ascii="Arial" w:eastAsia="Times New Roman" w:hAnsi="Arial" w:cs="Arial"/>
          <w:i/>
          <w:iCs/>
          <w:lang w:eastAsia="fr-FR"/>
        </w:rPr>
        <w:t>Populations Vulnérables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9</w:t>
      </w:r>
      <w:r w:rsidRPr="00BC226F">
        <w:rPr>
          <w:rFonts w:ascii="Arial" w:eastAsia="Times New Roman" w:hAnsi="Arial" w:cs="Arial"/>
          <w:lang w:eastAsia="fr-FR"/>
        </w:rPr>
        <w:t>(9), 1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19. </w:t>
      </w:r>
      <w:hyperlink r:id="rId31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https://doi.org/10.4000/popvuln.4224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4EB31501" w14:textId="34198178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Lionel, C. (2021). Lutte contre la radicalisation des familles : La tentation sécuritaire du dispositif de protection de l’enfance. </w:t>
      </w:r>
      <w:r w:rsidRPr="00BC226F">
        <w:rPr>
          <w:rFonts w:ascii="Arial" w:eastAsia="Times New Roman" w:hAnsi="Arial" w:cs="Arial"/>
          <w:i/>
          <w:iCs/>
          <w:lang w:eastAsia="fr-FR"/>
        </w:rPr>
        <w:t>Sciences &amp; Actions Sociales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N° 16</w:t>
      </w:r>
      <w:r w:rsidRPr="00BC226F">
        <w:rPr>
          <w:rFonts w:ascii="Arial" w:eastAsia="Times New Roman" w:hAnsi="Arial" w:cs="Arial"/>
          <w:lang w:eastAsia="fr-FR"/>
        </w:rPr>
        <w:t>(3), 213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240. </w:t>
      </w:r>
      <w:hyperlink r:id="rId32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https://doi.org/10.3917/sas.016.0213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4739B3C9" w14:textId="0218962F" w:rsidR="00E31A93" w:rsidRPr="00BC226F" w:rsidRDefault="00E31A93" w:rsidP="00E31A93">
      <w:pPr>
        <w:spacing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Mélis, S. (2023). La notion juridique d’intérêt de l’enfant en protection de l’enfance. </w:t>
      </w:r>
      <w:r w:rsidRPr="00BC226F">
        <w:rPr>
          <w:rFonts w:ascii="Arial" w:eastAsia="Times New Roman" w:hAnsi="Arial" w:cs="Arial"/>
          <w:i/>
          <w:iCs/>
          <w:lang w:eastAsia="fr-FR"/>
        </w:rPr>
        <w:t>Pensée plurielle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57</w:t>
      </w:r>
      <w:r w:rsidRPr="00BC226F">
        <w:rPr>
          <w:rFonts w:ascii="Arial" w:eastAsia="Times New Roman" w:hAnsi="Arial" w:cs="Arial"/>
          <w:lang w:eastAsia="fr-FR"/>
        </w:rPr>
        <w:t>(1), 39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47. </w:t>
      </w:r>
      <w:hyperlink r:id="rId33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https://doi.org/10.3917/pp.057.0039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0BB2F97E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Perrier, J.-B. (2024). Le renforcement de la protection des enfants. </w:t>
      </w:r>
      <w:r w:rsidRPr="00BC226F">
        <w:rPr>
          <w:rFonts w:ascii="Arial" w:eastAsia="Times New Roman" w:hAnsi="Arial" w:cs="Arial"/>
          <w:i/>
          <w:iCs/>
          <w:lang w:eastAsia="fr-FR"/>
        </w:rPr>
        <w:t>Revue de science criminelle et de droit pénal comparé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2</w:t>
      </w:r>
      <w:r w:rsidRPr="00BC226F">
        <w:rPr>
          <w:rFonts w:ascii="Arial" w:eastAsia="Times New Roman" w:hAnsi="Arial" w:cs="Arial"/>
          <w:lang w:eastAsia="fr-FR"/>
        </w:rPr>
        <w:t>.</w:t>
      </w:r>
    </w:p>
    <w:p w14:paraId="6C1A1796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Rouby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A.,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Batisse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D. (2022). </w:t>
      </w:r>
      <w:r w:rsidRPr="00BC226F">
        <w:rPr>
          <w:rFonts w:ascii="Arial" w:eastAsia="Times New Roman" w:hAnsi="Arial" w:cs="Arial"/>
          <w:i/>
          <w:iCs/>
          <w:lang w:eastAsia="fr-FR"/>
        </w:rPr>
        <w:t>Violences conjugales et maltraitances familiales : Soigner les enfants et aider les parents</w:t>
      </w:r>
      <w:r w:rsidRPr="00BC226F">
        <w:rPr>
          <w:rFonts w:ascii="Arial" w:eastAsia="Times New Roman" w:hAnsi="Arial" w:cs="Arial"/>
          <w:lang w:eastAsia="fr-FR"/>
        </w:rPr>
        <w:t>. Dunod.</w:t>
      </w:r>
    </w:p>
    <w:p w14:paraId="4007B3E7" w14:textId="15FDD9DB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Sadlier</w:t>
      </w:r>
      <w:proofErr w:type="spellEnd"/>
      <w:r w:rsidRPr="00BC226F">
        <w:rPr>
          <w:rFonts w:ascii="Arial" w:eastAsia="Times New Roman" w:hAnsi="Arial" w:cs="Arial"/>
          <w:lang w:eastAsia="fr-FR"/>
        </w:rPr>
        <w:t>, K. (</w:t>
      </w:r>
      <w:proofErr w:type="spellStart"/>
      <w:r w:rsidRPr="00BC226F">
        <w:rPr>
          <w:rFonts w:ascii="Arial" w:eastAsia="Times New Roman" w:hAnsi="Arial" w:cs="Arial"/>
          <w:lang w:eastAsia="fr-FR"/>
        </w:rPr>
        <w:t>dir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.) (2015). Violences conjugales : un défi pour la parentalité. Dunod. </w:t>
      </w:r>
      <w:hyperlink r:id="rId34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https://doi-org.federation.unimes.fr:8443/10.3917/dunod.sadli.2015.02</w:t>
        </w:r>
      </w:hyperlink>
      <w:r w:rsidRPr="00BC226F">
        <w:rPr>
          <w:rFonts w:ascii="Arial" w:eastAsia="Times New Roman" w:hAnsi="Arial" w:cs="Arial"/>
          <w:lang w:eastAsia="fr-FR"/>
        </w:rPr>
        <w:t>.</w:t>
      </w:r>
      <w:r w:rsidR="00450A79">
        <w:rPr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028D79AA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lastRenderedPageBreak/>
        <w:t>Siffrein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-Blanc, C., &amp; Philippe, B. (2024). La nouvelle loi visant à mieux protéger et accompagner les enfants victimes et </w:t>
      </w:r>
      <w:proofErr w:type="spellStart"/>
      <w:r w:rsidRPr="00BC226F">
        <w:rPr>
          <w:rFonts w:ascii="Arial" w:eastAsia="Times New Roman" w:hAnsi="Arial" w:cs="Arial"/>
          <w:lang w:eastAsia="fr-FR"/>
        </w:rPr>
        <w:t>covictimes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 de violences intrafamiliales. </w:t>
      </w:r>
      <w:r w:rsidRPr="00BC226F">
        <w:rPr>
          <w:rFonts w:ascii="Arial" w:eastAsia="Times New Roman" w:hAnsi="Arial" w:cs="Arial"/>
          <w:i/>
          <w:iCs/>
          <w:lang w:eastAsia="fr-FR"/>
        </w:rPr>
        <w:t>Droit de la famille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n°5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r w:rsidRPr="00BC226F">
        <w:rPr>
          <w:rFonts w:ascii="Arial" w:eastAsia="Times New Roman" w:hAnsi="Arial" w:cs="Arial"/>
          <w:b/>
          <w:bCs/>
          <w:lang w:eastAsia="fr-FR"/>
        </w:rPr>
        <w:t>Disponible sur LexisNexis</w:t>
      </w:r>
    </w:p>
    <w:p w14:paraId="088132F2" w14:textId="5323E695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Tillard, B., &amp; Marquet, L. (2025). Les temporalités de l’accueil par l’entourage dans les parcours des jeunes en protection de l’enfance. </w:t>
      </w:r>
      <w:r w:rsidRPr="00BC226F">
        <w:rPr>
          <w:rFonts w:ascii="Arial" w:eastAsia="Times New Roman" w:hAnsi="Arial" w:cs="Arial"/>
          <w:i/>
          <w:iCs/>
          <w:lang w:eastAsia="fr-FR"/>
        </w:rPr>
        <w:t>Enfances, familles, générations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48</w:t>
      </w:r>
      <w:r w:rsidRPr="00BC226F">
        <w:rPr>
          <w:rFonts w:ascii="Arial" w:eastAsia="Times New Roman" w:hAnsi="Arial" w:cs="Arial"/>
          <w:lang w:eastAsia="fr-FR"/>
        </w:rPr>
        <w:t xml:space="preserve">(48). </w:t>
      </w:r>
      <w:hyperlink r:id="rId35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https://doi.org/10.7202/1119671ar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5F8C2CA1" w14:textId="1528A24A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Toussaint, E., Roze, M., Marchand, V., &amp; Rousseau, D. (2023). Le programme PEGASE : Un parcours de soin précoce visant à limiter les conséquences délétères de la maltraitance et/ou de la négligence sur la santé et le développement des jeunes enfants protégés. </w:t>
      </w:r>
      <w:r w:rsidRPr="00BC226F">
        <w:rPr>
          <w:rFonts w:ascii="Arial" w:eastAsia="Times New Roman" w:hAnsi="Arial" w:cs="Arial"/>
          <w:i/>
          <w:iCs/>
          <w:lang w:eastAsia="fr-FR"/>
        </w:rPr>
        <w:t>Neuropsychiatrie de l’enfance et de l’adolescence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71</w:t>
      </w:r>
      <w:r w:rsidRPr="00BC226F">
        <w:rPr>
          <w:rFonts w:ascii="Arial" w:eastAsia="Times New Roman" w:hAnsi="Arial" w:cs="Arial"/>
          <w:lang w:eastAsia="fr-FR"/>
        </w:rPr>
        <w:t>(8), 411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418. </w:t>
      </w:r>
      <w:hyperlink r:id="rId36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https://doi.org/10.1016/j.neurenf.2023.09.004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1F990E99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Watier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F.,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Conroux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A. (2025). Le parent détenu prévenu de faits de violences conjugales : Quelle protection pour l’enfant mineur ? </w:t>
      </w:r>
      <w:r w:rsidRPr="00BC226F">
        <w:rPr>
          <w:rFonts w:ascii="Arial" w:eastAsia="Times New Roman" w:hAnsi="Arial" w:cs="Arial"/>
          <w:i/>
          <w:iCs/>
          <w:lang w:eastAsia="fr-FR"/>
        </w:rPr>
        <w:t>Droit de La Famille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étude 8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r w:rsidRPr="00BC226F">
        <w:rPr>
          <w:rFonts w:ascii="Arial" w:eastAsia="Times New Roman" w:hAnsi="Arial" w:cs="Arial"/>
          <w:b/>
          <w:bCs/>
          <w:lang w:eastAsia="fr-FR"/>
        </w:rPr>
        <w:t>Disponible sur Lexis 360°</w:t>
      </w:r>
    </w:p>
    <w:p w14:paraId="4DD1C046" w14:textId="7755B6E8" w:rsidR="00E31A93" w:rsidRPr="00BC226F" w:rsidRDefault="00E31A93" w:rsidP="00E31A93">
      <w:pPr>
        <w:spacing w:line="240" w:lineRule="auto"/>
        <w:ind w:hanging="480"/>
        <w:jc w:val="both"/>
        <w:rPr>
          <w:rFonts w:ascii="Arial" w:eastAsia="Times New Roman" w:hAnsi="Arial" w:cs="Arial"/>
          <w:color w:val="0000FF"/>
          <w:u w:val="single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Zaouche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BC226F">
        <w:rPr>
          <w:rFonts w:ascii="Arial" w:eastAsia="Times New Roman" w:hAnsi="Arial" w:cs="Arial"/>
          <w:lang w:eastAsia="fr-FR"/>
        </w:rPr>
        <w:t>Gaudron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C. (2024). Introduction – Agir contre les maltraitances envers les tout-petits : Un devoir scientifique, un devoir citoyen. </w:t>
      </w:r>
      <w:r w:rsidRPr="00BC226F">
        <w:rPr>
          <w:rFonts w:ascii="Arial" w:eastAsia="Times New Roman" w:hAnsi="Arial" w:cs="Arial"/>
          <w:i/>
          <w:iCs/>
          <w:lang w:eastAsia="fr-FR"/>
        </w:rPr>
        <w:t>Enfance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n° 3</w:t>
      </w:r>
      <w:r w:rsidRPr="00BC226F">
        <w:rPr>
          <w:rFonts w:ascii="Arial" w:eastAsia="Times New Roman" w:hAnsi="Arial" w:cs="Arial"/>
          <w:lang w:eastAsia="fr-FR"/>
        </w:rPr>
        <w:t>(3), 205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217. </w:t>
      </w:r>
      <w:hyperlink r:id="rId37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https://doi.org/10.3917/enf2.243.0205</w:t>
        </w:r>
      </w:hyperlink>
      <w:bookmarkStart w:id="2" w:name="_Toc213403235"/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02CA1C38" w14:textId="77777777" w:rsidR="00E31A93" w:rsidRPr="00BC226F" w:rsidRDefault="00E31A93" w:rsidP="00E31A93">
      <w:pPr>
        <w:spacing w:before="240" w:after="0" w:line="240" w:lineRule="auto"/>
        <w:ind w:hanging="48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4 - </w:t>
      </w:r>
      <w:r w:rsidRPr="00BC226F">
        <w:rPr>
          <w:rFonts w:ascii="Arial" w:eastAsia="Times New Roman" w:hAnsi="Arial" w:cs="Arial"/>
          <w:b/>
          <w:lang w:eastAsia="fr-FR"/>
        </w:rPr>
        <w:t>Schémas d’éducation : Trajectoires…</w:t>
      </w:r>
      <w:bookmarkEnd w:id="2"/>
    </w:p>
    <w:p w14:paraId="1EA93B35" w14:textId="37CE8D0C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hAnsi="Arial" w:cs="Arial"/>
          <w:color w:val="252525"/>
          <w:shd w:val="clear" w:color="auto" w:fill="FFFFFF"/>
        </w:rPr>
        <w:t>Audidière</w:t>
      </w:r>
      <w:proofErr w:type="spellEnd"/>
      <w:r w:rsidRPr="00BC226F">
        <w:rPr>
          <w:rFonts w:ascii="Arial" w:hAnsi="Arial" w:cs="Arial"/>
          <w:color w:val="252525"/>
          <w:shd w:val="clear" w:color="auto" w:fill="FFFFFF"/>
        </w:rPr>
        <w:t>, S., &amp; Janvier, A. (</w:t>
      </w:r>
      <w:proofErr w:type="spellStart"/>
      <w:r w:rsidRPr="00BC226F">
        <w:rPr>
          <w:rFonts w:ascii="Arial" w:hAnsi="Arial" w:cs="Arial"/>
          <w:color w:val="252525"/>
          <w:shd w:val="clear" w:color="auto" w:fill="FFFFFF"/>
        </w:rPr>
        <w:t>éds</w:t>
      </w:r>
      <w:proofErr w:type="spellEnd"/>
      <w:r w:rsidRPr="00BC226F">
        <w:rPr>
          <w:rFonts w:ascii="Arial" w:hAnsi="Arial" w:cs="Arial"/>
          <w:color w:val="252525"/>
          <w:shd w:val="clear" w:color="auto" w:fill="FFFFFF"/>
        </w:rPr>
        <w:t>.). (2022). </w:t>
      </w:r>
      <w:r w:rsidRPr="00BC226F">
        <w:rPr>
          <w:rFonts w:ascii="Arial" w:hAnsi="Arial" w:cs="Arial"/>
          <w:i/>
          <w:iCs/>
          <w:color w:val="252525"/>
          <w:shd w:val="clear" w:color="auto" w:fill="FFFFFF"/>
        </w:rPr>
        <w:t>« Il faut éduquer les enfants… »</w:t>
      </w:r>
      <w:r w:rsidRPr="00BC226F">
        <w:rPr>
          <w:rFonts w:ascii="Arial" w:hAnsi="Arial" w:cs="Arial"/>
          <w:color w:val="252525"/>
          <w:shd w:val="clear" w:color="auto" w:fill="FFFFFF"/>
        </w:rPr>
        <w:t xml:space="preserve">. </w:t>
      </w:r>
      <w:proofErr w:type="gramStart"/>
      <w:r w:rsidRPr="00BC226F">
        <w:rPr>
          <w:rFonts w:ascii="Arial" w:hAnsi="Arial" w:cs="Arial"/>
          <w:color w:val="252525"/>
          <w:shd w:val="clear" w:color="auto" w:fill="FFFFFF"/>
        </w:rPr>
        <w:t>Lyon:</w:t>
      </w:r>
      <w:proofErr w:type="gramEnd"/>
      <w:r w:rsidRPr="00BC226F">
        <w:rPr>
          <w:rFonts w:ascii="Arial" w:hAnsi="Arial" w:cs="Arial"/>
          <w:color w:val="252525"/>
          <w:shd w:val="clear" w:color="auto" w:fill="FFFFFF"/>
        </w:rPr>
        <w:t xml:space="preserve"> ENS Éditions. </w:t>
      </w:r>
      <w:hyperlink r:id="rId38" w:history="1">
        <w:r w:rsidR="00450A79" w:rsidRPr="00A84BBE">
          <w:rPr>
            <w:rStyle w:val="Lienhypertexte"/>
            <w:rFonts w:ascii="Arial" w:hAnsi="Arial" w:cs="Arial"/>
            <w:shd w:val="clear" w:color="auto" w:fill="FFFFFF"/>
          </w:rPr>
          <w:t>https://doi-org.federation.unimes.fr:8443/10.4000/books.enseditions.41111</w:t>
        </w:r>
      </w:hyperlink>
      <w:r w:rsidR="00450A79">
        <w:rPr>
          <w:rFonts w:ascii="Arial" w:hAnsi="Arial" w:cs="Arial"/>
          <w:color w:val="252525"/>
          <w:shd w:val="clear" w:color="auto" w:fill="FFFFFF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  <w:r w:rsidRPr="00BC226F">
        <w:rPr>
          <w:rFonts w:ascii="Arial" w:eastAsia="Times New Roman" w:hAnsi="Arial" w:cs="Arial"/>
          <w:lang w:eastAsia="fr-FR"/>
        </w:rPr>
        <w:t xml:space="preserve"> </w:t>
      </w:r>
    </w:p>
    <w:p w14:paraId="5D510FD6" w14:textId="1FA689D0" w:rsidR="00E31A93" w:rsidRPr="00BC226F" w:rsidRDefault="00E31A93" w:rsidP="00E31A93">
      <w:pPr>
        <w:spacing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Bodiou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L., </w:t>
      </w:r>
      <w:proofErr w:type="spellStart"/>
      <w:r w:rsidRPr="00BC226F">
        <w:rPr>
          <w:rFonts w:ascii="Arial" w:eastAsia="Times New Roman" w:hAnsi="Arial" w:cs="Arial"/>
          <w:lang w:eastAsia="fr-FR"/>
        </w:rPr>
        <w:t>Chauvaud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F. et </w:t>
      </w:r>
      <w:proofErr w:type="spellStart"/>
      <w:r w:rsidRPr="00BC226F">
        <w:rPr>
          <w:rFonts w:ascii="Arial" w:eastAsia="Times New Roman" w:hAnsi="Arial" w:cs="Arial"/>
          <w:lang w:eastAsia="fr-FR"/>
        </w:rPr>
        <w:t>Grihom</w:t>
      </w:r>
      <w:proofErr w:type="spellEnd"/>
      <w:r w:rsidRPr="00BC226F">
        <w:rPr>
          <w:rFonts w:ascii="Arial" w:eastAsia="Times New Roman" w:hAnsi="Arial" w:cs="Arial"/>
          <w:lang w:eastAsia="fr-FR"/>
        </w:rPr>
        <w:t>, M.-J. (</w:t>
      </w:r>
      <w:proofErr w:type="spellStart"/>
      <w:r w:rsidRPr="00BC226F">
        <w:rPr>
          <w:rFonts w:ascii="Arial" w:eastAsia="Times New Roman" w:hAnsi="Arial" w:cs="Arial"/>
          <w:lang w:eastAsia="fr-FR"/>
        </w:rPr>
        <w:t>dir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.) (2020). Les violences en famille : Histoire et actualités. Hermann. </w:t>
      </w:r>
      <w:hyperlink r:id="rId39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https://shs-cairn-info.federation.unimes.fr:8443/les-violences-en-famille--9791037002853?lang=fr</w:t>
        </w:r>
      </w:hyperlink>
      <w:r w:rsidR="00450A79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09D95C56" w14:textId="77777777" w:rsidR="00E31A93" w:rsidRPr="00BC226F" w:rsidRDefault="00E31A93" w:rsidP="00E31A93">
      <w:pPr>
        <w:spacing w:line="240" w:lineRule="auto"/>
        <w:ind w:hanging="480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Bunjevac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N. (2022). </w:t>
      </w:r>
      <w:r w:rsidRPr="00BC226F">
        <w:rPr>
          <w:rFonts w:ascii="Arial" w:eastAsia="Times New Roman" w:hAnsi="Arial" w:cs="Arial"/>
          <w:i/>
          <w:iCs/>
          <w:lang w:eastAsia="fr-FR"/>
        </w:rPr>
        <w:t>La réparation</w:t>
      </w:r>
      <w:r w:rsidRPr="00BC226F">
        <w:rPr>
          <w:rFonts w:ascii="Arial" w:eastAsia="Times New Roman" w:hAnsi="Arial" w:cs="Arial"/>
          <w:lang w:eastAsia="fr-FR"/>
        </w:rPr>
        <w:t xml:space="preserve">. </w:t>
      </w:r>
      <w:proofErr w:type="gramStart"/>
      <w:r w:rsidRPr="00BC226F">
        <w:rPr>
          <w:rFonts w:ascii="Arial" w:eastAsia="Times New Roman" w:hAnsi="Arial" w:cs="Arial"/>
          <w:lang w:eastAsia="fr-FR"/>
        </w:rPr>
        <w:t>les</w:t>
      </w:r>
      <w:proofErr w:type="gramEnd"/>
      <w:r w:rsidRPr="00BC226F">
        <w:rPr>
          <w:rFonts w:ascii="Arial" w:eastAsia="Times New Roman" w:hAnsi="Arial" w:cs="Arial"/>
          <w:lang w:eastAsia="fr-FR"/>
        </w:rPr>
        <w:t xml:space="preserve"> Éditions Martin de </w:t>
      </w:r>
      <w:proofErr w:type="spellStart"/>
      <w:r w:rsidRPr="00BC226F">
        <w:rPr>
          <w:rFonts w:ascii="Arial" w:eastAsia="Times New Roman" w:hAnsi="Arial" w:cs="Arial"/>
          <w:lang w:eastAsia="fr-FR"/>
        </w:rPr>
        <w:t>Halleux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. Cote : </w:t>
      </w:r>
      <w:r w:rsidRPr="00450A79">
        <w:rPr>
          <w:rFonts w:ascii="Arial" w:eastAsia="Times New Roman" w:hAnsi="Arial" w:cs="Arial"/>
          <w:b/>
          <w:lang w:eastAsia="fr-FR"/>
        </w:rPr>
        <w:t>BD BUN</w:t>
      </w:r>
    </w:p>
    <w:p w14:paraId="72B80FAE" w14:textId="77777777" w:rsidR="00E31A93" w:rsidRPr="00BC226F" w:rsidRDefault="00E31A93" w:rsidP="00E31A93">
      <w:pPr>
        <w:spacing w:after="0" w:line="240" w:lineRule="auto"/>
        <w:ind w:hanging="480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Couchard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F. (2003). </w:t>
      </w:r>
      <w:r w:rsidRPr="00BC226F">
        <w:rPr>
          <w:rFonts w:ascii="Arial" w:eastAsia="Times New Roman" w:hAnsi="Arial" w:cs="Arial"/>
          <w:i/>
          <w:iCs/>
          <w:lang w:eastAsia="fr-FR"/>
        </w:rPr>
        <w:t>Emprise et violence maternelles : Étude d’anthropologie psychanalytique</w:t>
      </w:r>
      <w:r w:rsidRPr="00BC226F">
        <w:rPr>
          <w:rFonts w:ascii="Arial" w:eastAsia="Times New Roman" w:hAnsi="Arial" w:cs="Arial"/>
          <w:lang w:eastAsia="fr-FR"/>
        </w:rPr>
        <w:t xml:space="preserve"> (2e édition). Dunod.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155.646 COU</w:t>
      </w:r>
    </w:p>
    <w:p w14:paraId="1A3E6825" w14:textId="022CB7BB" w:rsidR="00E31A93" w:rsidRPr="00BC226F" w:rsidRDefault="00E31A93" w:rsidP="00E31A93">
      <w:pPr>
        <w:spacing w:line="240" w:lineRule="auto"/>
        <w:ind w:hanging="480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Eliacheff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C. (1997). </w:t>
      </w:r>
      <w:r w:rsidRPr="00BC226F">
        <w:rPr>
          <w:rFonts w:ascii="Arial" w:eastAsia="Times New Roman" w:hAnsi="Arial" w:cs="Arial"/>
          <w:i/>
          <w:iCs/>
          <w:lang w:eastAsia="fr-FR"/>
        </w:rPr>
        <w:t>Vies privées. De l’enfant roi à l’enfant victime</w:t>
      </w:r>
      <w:r w:rsidRPr="00BC226F">
        <w:rPr>
          <w:rFonts w:ascii="Arial" w:eastAsia="Times New Roman" w:hAnsi="Arial" w:cs="Arial"/>
          <w:lang w:eastAsia="fr-FR"/>
        </w:rPr>
        <w:t xml:space="preserve">. Odile Jacob. </w:t>
      </w:r>
      <w:hyperlink r:id="rId40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https://doi.org/10.3917/oj.eliac.1997.01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672E1680" w14:textId="77777777" w:rsidR="00E31A93" w:rsidRPr="00BC226F" w:rsidRDefault="00E31A93" w:rsidP="00E31A93">
      <w:pPr>
        <w:spacing w:after="0" w:line="240" w:lineRule="auto"/>
        <w:ind w:hanging="480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Fadier-Nisse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M., &amp; Sabourin, P. (2004). </w:t>
      </w:r>
      <w:r w:rsidRPr="00BC226F">
        <w:rPr>
          <w:rFonts w:ascii="Arial" w:eastAsia="Times New Roman" w:hAnsi="Arial" w:cs="Arial"/>
          <w:i/>
          <w:iCs/>
          <w:lang w:eastAsia="fr-FR"/>
        </w:rPr>
        <w:t>Quand la famille marche sur la tête : Inceste, pédophilie, maltraitance</w:t>
      </w:r>
      <w:r w:rsidRPr="00BC226F">
        <w:rPr>
          <w:rFonts w:ascii="Arial" w:eastAsia="Times New Roman" w:hAnsi="Arial" w:cs="Arial"/>
          <w:lang w:eastAsia="fr-FR"/>
        </w:rPr>
        <w:t xml:space="preserve">. Seuil.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362.76 NIS</w:t>
      </w:r>
    </w:p>
    <w:p w14:paraId="6E221C24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Guineret-Brobbel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BC226F">
        <w:rPr>
          <w:rFonts w:ascii="Arial" w:eastAsia="Times New Roman" w:hAnsi="Arial" w:cs="Arial"/>
          <w:lang w:eastAsia="fr-FR"/>
        </w:rPr>
        <w:t>Dorsman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A. (19-, </w:t>
      </w:r>
      <w:proofErr w:type="spellStart"/>
      <w:r w:rsidRPr="00BC226F">
        <w:rPr>
          <w:rFonts w:ascii="Arial" w:eastAsia="Times New Roman" w:hAnsi="Arial" w:cs="Arial"/>
          <w:lang w:eastAsia="fr-FR"/>
        </w:rPr>
        <w:t>Guineret-Brobbel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BC226F">
        <w:rPr>
          <w:rFonts w:ascii="Arial" w:eastAsia="Times New Roman" w:hAnsi="Arial" w:cs="Arial"/>
          <w:lang w:eastAsia="fr-FR"/>
        </w:rPr>
        <w:t>Dorsman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A., </w:t>
      </w:r>
      <w:proofErr w:type="spellStart"/>
      <w:r w:rsidRPr="00BC226F">
        <w:rPr>
          <w:rFonts w:ascii="Arial" w:eastAsia="Times New Roman" w:hAnsi="Arial" w:cs="Arial"/>
          <w:lang w:eastAsia="fr-FR"/>
        </w:rPr>
        <w:t>Lapérou-Scheneider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B.,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Kondratuk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L. (2017). </w:t>
      </w:r>
      <w:r w:rsidRPr="00BC226F">
        <w:rPr>
          <w:rFonts w:ascii="Arial" w:eastAsia="Times New Roman" w:hAnsi="Arial" w:cs="Arial"/>
          <w:i/>
          <w:iCs/>
          <w:lang w:eastAsia="fr-FR"/>
        </w:rPr>
        <w:t>Genre, famille et vulnérabilité : Mélanges en l’honneur de Catherine Philippe</w:t>
      </w:r>
      <w:r w:rsidRPr="00BC226F">
        <w:rPr>
          <w:rFonts w:ascii="Arial" w:eastAsia="Times New Roman" w:hAnsi="Arial" w:cs="Arial"/>
          <w:lang w:eastAsia="fr-FR"/>
        </w:rPr>
        <w:t xml:space="preserve">. L’Harmattan.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346.01 GEN</w:t>
      </w:r>
    </w:p>
    <w:p w14:paraId="2D9E83A5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Jablonka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I. (2017). </w:t>
      </w:r>
      <w:r w:rsidRPr="00BC226F">
        <w:rPr>
          <w:rFonts w:ascii="Arial" w:eastAsia="Times New Roman" w:hAnsi="Arial" w:cs="Arial"/>
          <w:i/>
          <w:iCs/>
          <w:lang w:eastAsia="fr-FR"/>
        </w:rPr>
        <w:t>Laëtitia ou La fin des hommes</w:t>
      </w:r>
      <w:r w:rsidRPr="00BC226F">
        <w:rPr>
          <w:rFonts w:ascii="Arial" w:eastAsia="Times New Roman" w:hAnsi="Arial" w:cs="Arial"/>
          <w:lang w:eastAsia="fr-FR"/>
        </w:rPr>
        <w:t xml:space="preserve">. Points.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844 JAB</w:t>
      </w:r>
    </w:p>
    <w:p w14:paraId="352D2071" w14:textId="43E8251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Les maltraitances infantiles intrafamiliales en France. (2023). </w:t>
      </w:r>
      <w:r w:rsidRPr="00BC226F">
        <w:rPr>
          <w:rFonts w:ascii="Arial" w:eastAsia="Times New Roman" w:hAnsi="Arial" w:cs="Arial"/>
          <w:i/>
          <w:iCs/>
          <w:lang w:eastAsia="fr-FR"/>
        </w:rPr>
        <w:t>Journal de Pédiatrie et de Puériculture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36</w:t>
      </w:r>
      <w:r w:rsidRPr="00BC226F">
        <w:rPr>
          <w:rFonts w:ascii="Arial" w:eastAsia="Times New Roman" w:hAnsi="Arial" w:cs="Arial"/>
          <w:lang w:eastAsia="fr-FR"/>
        </w:rPr>
        <w:t>(4), 169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170. </w:t>
      </w:r>
      <w:hyperlink r:id="rId41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https://doi.org/10.1016/j.jpp.2023.04.004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1F425E2D" w14:textId="2887B7BA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Mayaux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F.-X., </w:t>
      </w:r>
      <w:proofErr w:type="spellStart"/>
      <w:r w:rsidRPr="00BC226F">
        <w:rPr>
          <w:rFonts w:ascii="Arial" w:eastAsia="Times New Roman" w:hAnsi="Arial" w:cs="Arial"/>
          <w:lang w:eastAsia="fr-FR"/>
        </w:rPr>
        <w:t>Hugan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P., </w:t>
      </w:r>
      <w:proofErr w:type="spellStart"/>
      <w:r w:rsidRPr="00BC226F">
        <w:rPr>
          <w:rFonts w:ascii="Arial" w:eastAsia="Times New Roman" w:hAnsi="Arial" w:cs="Arial"/>
          <w:lang w:eastAsia="fr-FR"/>
        </w:rPr>
        <w:t>Kurpis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L., </w:t>
      </w:r>
      <w:proofErr w:type="spellStart"/>
      <w:r w:rsidRPr="00BC226F">
        <w:rPr>
          <w:rFonts w:ascii="Arial" w:eastAsia="Times New Roman" w:hAnsi="Arial" w:cs="Arial"/>
          <w:lang w:eastAsia="fr-FR"/>
        </w:rPr>
        <w:t>Petetin-Gelu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K., </w:t>
      </w:r>
      <w:proofErr w:type="spellStart"/>
      <w:r w:rsidRPr="00BC226F">
        <w:rPr>
          <w:rFonts w:ascii="Arial" w:eastAsia="Times New Roman" w:hAnsi="Arial" w:cs="Arial"/>
          <w:lang w:eastAsia="fr-FR"/>
        </w:rPr>
        <w:t>Haliday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H., </w:t>
      </w:r>
      <w:proofErr w:type="spellStart"/>
      <w:r w:rsidRPr="00BC226F">
        <w:rPr>
          <w:rFonts w:ascii="Arial" w:eastAsia="Times New Roman" w:hAnsi="Arial" w:cs="Arial"/>
          <w:lang w:eastAsia="fr-FR"/>
        </w:rPr>
        <w:t>Viodé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C., </w:t>
      </w:r>
      <w:proofErr w:type="spellStart"/>
      <w:r w:rsidRPr="00BC226F">
        <w:rPr>
          <w:rFonts w:ascii="Arial" w:eastAsia="Times New Roman" w:hAnsi="Arial" w:cs="Arial"/>
          <w:lang w:eastAsia="fr-FR"/>
        </w:rPr>
        <w:t>Briet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V.,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Bretel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M. (2024). Les effets psychologiques du délaissement parental chez l’enfant placé en famille d’accueil. </w:t>
      </w:r>
      <w:r w:rsidRPr="00BC226F">
        <w:rPr>
          <w:rFonts w:ascii="Arial" w:eastAsia="Times New Roman" w:hAnsi="Arial" w:cs="Arial"/>
          <w:i/>
          <w:iCs/>
          <w:lang w:eastAsia="fr-FR"/>
        </w:rPr>
        <w:t>Annales médico psychologiques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182</w:t>
      </w:r>
      <w:r w:rsidRPr="00BC226F">
        <w:rPr>
          <w:rFonts w:ascii="Arial" w:eastAsia="Times New Roman" w:hAnsi="Arial" w:cs="Arial"/>
          <w:lang w:eastAsia="fr-FR"/>
        </w:rPr>
        <w:t>(6), 560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565. </w:t>
      </w:r>
      <w:hyperlink r:id="rId42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https://doi.org/10.1016/j.amp.2024.04.002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5023B6FE" w14:textId="0DDFE1AC" w:rsidR="00E31A93" w:rsidRPr="00BC226F" w:rsidRDefault="00E31A93" w:rsidP="00E31A93">
      <w:pPr>
        <w:spacing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Neuburger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R. (2020). Le mythe familial. ESF Sciences humaines. </w:t>
      </w:r>
      <w:hyperlink r:id="rId43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https://doi-org.federation.unimes.fr:8443/10.3917/esfsh.neubu.2020.01</w:t>
        </w:r>
      </w:hyperlink>
      <w:r w:rsidRPr="00BC226F">
        <w:rPr>
          <w:rFonts w:ascii="Arial" w:eastAsia="Times New Roman" w:hAnsi="Arial" w:cs="Arial"/>
          <w:lang w:eastAsia="fr-FR"/>
        </w:rPr>
        <w:t>.</w:t>
      </w:r>
      <w:r w:rsidR="00450A79">
        <w:rPr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05301587" w14:textId="77777777" w:rsidR="00E31A93" w:rsidRPr="00BC226F" w:rsidRDefault="00E31A93" w:rsidP="00E31A93">
      <w:pPr>
        <w:spacing w:after="0" w:line="240" w:lineRule="auto"/>
        <w:ind w:hanging="480"/>
        <w:rPr>
          <w:rFonts w:ascii="Arial" w:eastAsia="Times New Roman" w:hAnsi="Arial" w:cs="Arial"/>
          <w:lang w:eastAsia="fr-FR"/>
        </w:rPr>
      </w:pPr>
      <w:proofErr w:type="spellStart"/>
      <w:r w:rsidRPr="00BC226F">
        <w:rPr>
          <w:rFonts w:ascii="Arial" w:eastAsia="Times New Roman" w:hAnsi="Arial" w:cs="Arial"/>
          <w:lang w:eastAsia="fr-FR"/>
        </w:rPr>
        <w:t>Perrone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R., &amp; </w:t>
      </w:r>
      <w:proofErr w:type="spellStart"/>
      <w:r w:rsidRPr="00BC226F">
        <w:rPr>
          <w:rFonts w:ascii="Arial" w:eastAsia="Times New Roman" w:hAnsi="Arial" w:cs="Arial"/>
          <w:lang w:eastAsia="fr-FR"/>
        </w:rPr>
        <w:t>Nannini</w:t>
      </w:r>
      <w:proofErr w:type="spellEnd"/>
      <w:r w:rsidRPr="00BC226F">
        <w:rPr>
          <w:rFonts w:ascii="Arial" w:eastAsia="Times New Roman" w:hAnsi="Arial" w:cs="Arial"/>
          <w:lang w:eastAsia="fr-FR"/>
        </w:rPr>
        <w:t xml:space="preserve">, M. (2006). </w:t>
      </w:r>
      <w:r w:rsidRPr="00BC226F">
        <w:rPr>
          <w:rFonts w:ascii="Arial" w:eastAsia="Times New Roman" w:hAnsi="Arial" w:cs="Arial"/>
          <w:i/>
          <w:iCs/>
          <w:lang w:eastAsia="fr-FR"/>
        </w:rPr>
        <w:t>Violence et abus sexuels dans la famille : Une vision systémique de conduites sociales violentes</w:t>
      </w:r>
      <w:r w:rsidRPr="00BC226F">
        <w:rPr>
          <w:rFonts w:ascii="Arial" w:eastAsia="Times New Roman" w:hAnsi="Arial" w:cs="Arial"/>
          <w:lang w:eastAsia="fr-FR"/>
        </w:rPr>
        <w:t xml:space="preserve"> ([4e édition revue et augmentée 2006]). ESF.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616.858 36 PER</w:t>
      </w:r>
    </w:p>
    <w:p w14:paraId="20B69B0F" w14:textId="77777777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/>
          <w:bCs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Singly, F. de. (2023). </w:t>
      </w:r>
      <w:r w:rsidRPr="00BC226F">
        <w:rPr>
          <w:rFonts w:ascii="Arial" w:eastAsia="Times New Roman" w:hAnsi="Arial" w:cs="Arial"/>
          <w:i/>
          <w:iCs/>
          <w:lang w:eastAsia="fr-FR"/>
        </w:rPr>
        <w:t>Sociologie des familles contemporaines</w:t>
      </w:r>
      <w:r w:rsidRPr="00BC226F">
        <w:rPr>
          <w:rFonts w:ascii="Arial" w:eastAsia="Times New Roman" w:hAnsi="Arial" w:cs="Arial"/>
          <w:lang w:eastAsia="fr-FR"/>
        </w:rPr>
        <w:t xml:space="preserve"> (7e édition [actualisée]). Armand Colin. </w:t>
      </w:r>
      <w:r w:rsidRPr="00BC226F">
        <w:rPr>
          <w:rFonts w:ascii="Arial" w:eastAsia="Times New Roman" w:hAnsi="Arial" w:cs="Arial"/>
          <w:b/>
          <w:bCs/>
          <w:lang w:eastAsia="fr-FR"/>
        </w:rPr>
        <w:t>Cote : 306.85 SIN</w:t>
      </w:r>
    </w:p>
    <w:p w14:paraId="18675F13" w14:textId="397F5EA1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Sorel, O. (2024). Les enfants : Victimes directes des séparations conjugales conflictuelles. </w:t>
      </w:r>
      <w:r w:rsidRPr="00BC226F">
        <w:rPr>
          <w:rFonts w:ascii="Arial" w:eastAsia="Times New Roman" w:hAnsi="Arial" w:cs="Arial"/>
          <w:i/>
          <w:iCs/>
          <w:lang w:eastAsia="fr-FR"/>
        </w:rPr>
        <w:t>Annales Médico-psychologiques, revue psychiatrique</w:t>
      </w:r>
      <w:r w:rsidRPr="00BC226F">
        <w:rPr>
          <w:rFonts w:ascii="Arial" w:eastAsia="Times New Roman" w:hAnsi="Arial" w:cs="Arial"/>
          <w:lang w:eastAsia="fr-FR"/>
        </w:rPr>
        <w:t xml:space="preserve">, </w:t>
      </w:r>
      <w:r w:rsidRPr="00BC226F">
        <w:rPr>
          <w:rFonts w:ascii="Arial" w:eastAsia="Times New Roman" w:hAnsi="Arial" w:cs="Arial"/>
          <w:i/>
          <w:iCs/>
          <w:lang w:eastAsia="fr-FR"/>
        </w:rPr>
        <w:t>182</w:t>
      </w:r>
      <w:r w:rsidRPr="00BC226F">
        <w:rPr>
          <w:rFonts w:ascii="Arial" w:eastAsia="Times New Roman" w:hAnsi="Arial" w:cs="Arial"/>
          <w:lang w:eastAsia="fr-FR"/>
        </w:rPr>
        <w:t>(8), 735</w:t>
      </w:r>
      <w:r w:rsidRPr="00BC226F">
        <w:rPr>
          <w:rFonts w:ascii="Arial" w:eastAsia="Times New Roman" w:hAnsi="Arial" w:cs="Arial"/>
          <w:lang w:eastAsia="fr-FR"/>
        </w:rPr>
        <w:noBreakHyphen/>
        <w:t xml:space="preserve">741. </w:t>
      </w:r>
      <w:hyperlink r:id="rId44" w:history="1">
        <w:r w:rsidRPr="00BC226F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https://doi.org/10.1016/j.amp.2024.07.007</w:t>
        </w:r>
      </w:hyperlink>
      <w:r w:rsidR="00450A79">
        <w:rPr>
          <w:rFonts w:ascii="Arial" w:eastAsia="Times New Roman" w:hAnsi="Arial" w:cs="Arial"/>
          <w:color w:val="0000FF"/>
          <w:u w:val="single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</w:p>
    <w:p w14:paraId="50B72076" w14:textId="41BAE2D4" w:rsidR="00E31A93" w:rsidRPr="00D13AE5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bCs/>
          <w:lang w:eastAsia="fr-FR"/>
        </w:rPr>
      </w:pPr>
      <w:r w:rsidRPr="00D13AE5">
        <w:rPr>
          <w:rFonts w:ascii="Arial" w:eastAsia="Times New Roman" w:hAnsi="Arial" w:cs="Arial"/>
          <w:bCs/>
          <w:lang w:eastAsia="fr-FR"/>
        </w:rPr>
        <w:t>Thomasset, J.-P. (2018). 7. La création du service d’adaptation progressive en milieu naturel (</w:t>
      </w:r>
      <w:proofErr w:type="spellStart"/>
      <w:r w:rsidRPr="00D13AE5">
        <w:rPr>
          <w:rFonts w:ascii="Arial" w:eastAsia="Times New Roman" w:hAnsi="Arial" w:cs="Arial"/>
          <w:bCs/>
          <w:lang w:eastAsia="fr-FR"/>
        </w:rPr>
        <w:t>sapmn</w:t>
      </w:r>
      <w:proofErr w:type="spellEnd"/>
      <w:r w:rsidRPr="00D13AE5">
        <w:rPr>
          <w:rFonts w:ascii="Arial" w:eastAsia="Times New Roman" w:hAnsi="Arial" w:cs="Arial"/>
          <w:bCs/>
          <w:lang w:eastAsia="fr-FR"/>
        </w:rPr>
        <w:t xml:space="preserve">), dans le Gard. Ces parents qu'on soutient : Une protection de l’enfance autre (p. 161-215). </w:t>
      </w:r>
      <w:proofErr w:type="spellStart"/>
      <w:proofErr w:type="gramStart"/>
      <w:r w:rsidRPr="00D13AE5">
        <w:rPr>
          <w:rFonts w:ascii="Arial" w:eastAsia="Times New Roman" w:hAnsi="Arial" w:cs="Arial"/>
          <w:bCs/>
          <w:lang w:eastAsia="fr-FR"/>
        </w:rPr>
        <w:t>érès</w:t>
      </w:r>
      <w:proofErr w:type="spellEnd"/>
      <w:proofErr w:type="gramEnd"/>
      <w:r w:rsidRPr="00D13AE5">
        <w:rPr>
          <w:rFonts w:ascii="Arial" w:eastAsia="Times New Roman" w:hAnsi="Arial" w:cs="Arial"/>
          <w:bCs/>
          <w:lang w:eastAsia="fr-FR"/>
        </w:rPr>
        <w:t xml:space="preserve">. </w:t>
      </w:r>
      <w:hyperlink r:id="rId45" w:history="1">
        <w:r w:rsidRPr="00D13AE5">
          <w:rPr>
            <w:rStyle w:val="Lienhypertexte"/>
            <w:rFonts w:ascii="Arial" w:eastAsia="Times New Roman" w:hAnsi="Arial" w:cs="Arial"/>
            <w:bCs/>
            <w:lang w:eastAsia="fr-FR"/>
          </w:rPr>
          <w:t>https://shs-cairn-info.federation.unimes.fr:8443/ces-parents-qu-on-soutient--9782749261737-page-161?lang=fr</w:t>
        </w:r>
      </w:hyperlink>
      <w:r w:rsidRPr="00D13AE5">
        <w:rPr>
          <w:rFonts w:ascii="Arial" w:eastAsia="Times New Roman" w:hAnsi="Arial" w:cs="Arial"/>
          <w:bCs/>
          <w:lang w:eastAsia="fr-FR"/>
        </w:rPr>
        <w:t>.</w:t>
      </w:r>
      <w:r w:rsidR="00450A79">
        <w:rPr>
          <w:rFonts w:ascii="Arial" w:eastAsia="Times New Roman" w:hAnsi="Arial" w:cs="Arial"/>
          <w:bCs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</w:t>
      </w:r>
      <w:proofErr w:type="gramStart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consulté</w:t>
      </w:r>
      <w:proofErr w:type="gramEnd"/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 le 17-11-2025]</w:t>
      </w:r>
    </w:p>
    <w:p w14:paraId="1C65306D" w14:textId="4D18F378" w:rsidR="00E31A93" w:rsidRPr="00BC226F" w:rsidRDefault="00E31A93" w:rsidP="00E31A93">
      <w:pPr>
        <w:spacing w:after="0" w:line="240" w:lineRule="auto"/>
        <w:ind w:hanging="480"/>
        <w:jc w:val="both"/>
        <w:rPr>
          <w:rFonts w:ascii="Arial" w:eastAsia="Times New Roman" w:hAnsi="Arial" w:cs="Arial"/>
          <w:lang w:eastAsia="fr-FR"/>
        </w:rPr>
      </w:pPr>
      <w:r w:rsidRPr="00BC226F">
        <w:rPr>
          <w:rFonts w:ascii="Arial" w:eastAsia="Times New Roman" w:hAnsi="Arial" w:cs="Arial"/>
          <w:lang w:eastAsia="fr-FR"/>
        </w:rPr>
        <w:t xml:space="preserve">Viaux, J.-L. (2020). La haine de l'enfant : Les vraies causes de la maltraitance et des violences. Dunod. </w:t>
      </w:r>
      <w:hyperlink r:id="rId46" w:history="1">
        <w:r w:rsidRPr="00BC226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https://doi-org.federation.unimes.fr:8443/10.3917/dunod.viaux.2020.01</w:t>
        </w:r>
      </w:hyperlink>
      <w:r w:rsidRPr="00BC226F">
        <w:rPr>
          <w:rFonts w:ascii="Arial" w:eastAsia="Times New Roman" w:hAnsi="Arial" w:cs="Arial"/>
          <w:lang w:eastAsia="fr-FR"/>
        </w:rPr>
        <w:t>.</w:t>
      </w:r>
      <w:r w:rsidR="00450A79">
        <w:rPr>
          <w:rFonts w:ascii="Arial" w:eastAsia="Times New Roman" w:hAnsi="Arial" w:cs="Arial"/>
          <w:lang w:eastAsia="fr-FR"/>
        </w:rPr>
        <w:t xml:space="preserve"> </w:t>
      </w:r>
      <w:r w:rsidR="00450A79" w:rsidRPr="00450A79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17-11-2025]</w:t>
      </w:r>
      <w:bookmarkStart w:id="3" w:name="_GoBack"/>
      <w:bookmarkEnd w:id="3"/>
    </w:p>
    <w:p w14:paraId="15415CA8" w14:textId="77777777" w:rsidR="00E31A93" w:rsidRDefault="00E31A93" w:rsidP="0005025E">
      <w:pPr>
        <w:rPr>
          <w:rFonts w:ascii="Arial" w:hAnsi="Arial" w:cs="Arial"/>
        </w:rPr>
      </w:pPr>
    </w:p>
    <w:sectPr w:rsidR="00E31A93" w:rsidSect="00C21212">
      <w:footerReference w:type="default" r:id="rId47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77777777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>
            <w:rPr>
              <w:rFonts w:cstheme="minorHAnsi"/>
              <w:i/>
              <w:sz w:val="18"/>
              <w:szCs w:val="18"/>
            </w:rPr>
            <w:t>5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1278F"/>
    <w:rsid w:val="00450A79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6382E"/>
    <w:rsid w:val="00976F43"/>
    <w:rsid w:val="00981DFC"/>
    <w:rsid w:val="00983C63"/>
    <w:rsid w:val="009B4DB1"/>
    <w:rsid w:val="009C115F"/>
    <w:rsid w:val="009C4349"/>
    <w:rsid w:val="009C6DFA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BE69A4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31A93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31A9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917/vsoc.228.0089" TargetMode="External"/><Relationship Id="rId18" Type="http://schemas.openxmlformats.org/officeDocument/2006/relationships/hyperlink" Target="https://doi.org/10.3166/rmp-2021-0114" TargetMode="External"/><Relationship Id="rId26" Type="http://schemas.openxmlformats.org/officeDocument/2006/relationships/hyperlink" Target="https://doi-org.federation.unimes.fr:8443/10.3917/dunod.couta.2020.01" TargetMode="External"/><Relationship Id="rId39" Type="http://schemas.openxmlformats.org/officeDocument/2006/relationships/hyperlink" Target="https://shs-cairn-info.federation.unimes.fr:8443/les-violences-en-famille--9791037002853?lang=fr" TargetMode="External"/><Relationship Id="rId21" Type="http://schemas.openxmlformats.org/officeDocument/2006/relationships/hyperlink" Target="https://ged.scdi-montpellier.fr/florabium45//jsp/nomem.jsp?NOMEM=2017MONT1096" TargetMode="External"/><Relationship Id="rId34" Type="http://schemas.openxmlformats.org/officeDocument/2006/relationships/hyperlink" Target="https://doi-org.federation.unimes.fr:8443/10.3917/dunod.sadli.2015.02" TargetMode="External"/><Relationship Id="rId42" Type="http://schemas.openxmlformats.org/officeDocument/2006/relationships/hyperlink" Target="https://doi.org/10.1016/j.amp.2024.04.002" TargetMode="External"/><Relationship Id="rId47" Type="http://schemas.openxmlformats.org/officeDocument/2006/relationships/footer" Target="foot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doi-org.federation.unimes.fr:8443/10.3917/dunod.cyr.2023.01" TargetMode="External"/><Relationship Id="rId29" Type="http://schemas.openxmlformats.org/officeDocument/2006/relationships/hyperlink" Target="https://doi.org/10.1016/j.neurenf.2025.09.001" TargetMode="External"/><Relationship Id="rId11" Type="http://schemas.openxmlformats.org/officeDocument/2006/relationships/hyperlink" Target="https://doi-org.federation.unimes.fr:8443/10.3917/eres.marwo.2020.01" TargetMode="External"/><Relationship Id="rId24" Type="http://schemas.openxmlformats.org/officeDocument/2006/relationships/hyperlink" Target="https://bibliotheque-lefebvre-dalloz-fr.federation.unimes.fr:8443/ouvrage/dalloz-corpus/protection-mineurs_9782247200818" TargetMode="External"/><Relationship Id="rId32" Type="http://schemas.openxmlformats.org/officeDocument/2006/relationships/hyperlink" Target="https://doi.org/10.3917/sas.016.0213" TargetMode="External"/><Relationship Id="rId37" Type="http://schemas.openxmlformats.org/officeDocument/2006/relationships/hyperlink" Target="https://doi.org/10.3917/enf2.243.0205" TargetMode="External"/><Relationship Id="rId40" Type="http://schemas.openxmlformats.org/officeDocument/2006/relationships/hyperlink" Target="https://doi.org/10.3917/oj.eliac.1997.01" TargetMode="External"/><Relationship Id="rId45" Type="http://schemas.openxmlformats.org/officeDocument/2006/relationships/hyperlink" Target="https://shs-cairn-info.federation.unimes.fr:8443/ces-parents-qu-on-soutient--9782749261737-page-161?lang=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-org.federation.unimes.fr:8443/10.3917/dunod.couta.2011.01" TargetMode="External"/><Relationship Id="rId23" Type="http://schemas.openxmlformats.org/officeDocument/2006/relationships/hyperlink" Target="https://www.theses.fr/2019NORMC017/document" TargetMode="External"/><Relationship Id="rId28" Type="http://schemas.openxmlformats.org/officeDocument/2006/relationships/hyperlink" Target="https://doi-org.federation.unimes.fr:8443/10.3917/dunod.duran.2022.01" TargetMode="External"/><Relationship Id="rId36" Type="http://schemas.openxmlformats.org/officeDocument/2006/relationships/hyperlink" Target="https://doi.org/10.1016/j.neurenf.2023.09.00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hs-cairn-info.federation.unimes.fr:8443/etats-des-savoirs-sur-la-maltraitance--9782845869318?lang=fr" TargetMode="External"/><Relationship Id="rId19" Type="http://schemas.openxmlformats.org/officeDocument/2006/relationships/hyperlink" Target="https://journals-openedition-org.federation.unimes.fr:8443/sejed/9710" TargetMode="External"/><Relationship Id="rId31" Type="http://schemas.openxmlformats.org/officeDocument/2006/relationships/hyperlink" Target="https://doi.org/10.4000/popvuln.4224" TargetMode="External"/><Relationship Id="rId44" Type="http://schemas.openxmlformats.org/officeDocument/2006/relationships/hyperlink" Target="https://doi.org/10.1016/j.amp.2024.07.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-org.federation.unimes.fr:8443/10.3917/jdsam.213.0090" TargetMode="External"/><Relationship Id="rId14" Type="http://schemas.openxmlformats.org/officeDocument/2006/relationships/hyperlink" Target="https://doi-org.federation.unimes.fr:8443/10.4000/13761" TargetMode="External"/><Relationship Id="rId22" Type="http://schemas.openxmlformats.org/officeDocument/2006/relationships/hyperlink" Target="https://doi.org/10.1016/j.psfr.2024.11.001" TargetMode="External"/><Relationship Id="rId27" Type="http://schemas.openxmlformats.org/officeDocument/2006/relationships/hyperlink" Target="https://doi-org.federation.unimes.fr:8443/10.3917/graph.hs010.0031" TargetMode="External"/><Relationship Id="rId30" Type="http://schemas.openxmlformats.org/officeDocument/2006/relationships/hyperlink" Target="https://doi.org/10.7202/1082328ar" TargetMode="External"/><Relationship Id="rId35" Type="http://schemas.openxmlformats.org/officeDocument/2006/relationships/hyperlink" Target="https://doi.org/10.7202/1119671ar" TargetMode="External"/><Relationship Id="rId43" Type="http://schemas.openxmlformats.org/officeDocument/2006/relationships/hyperlink" Target="https://doi-org.federation.unimes.fr:8443/10.3917/esfsh.neubu.2020.01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doi.org/10.1684/med.2021.667" TargetMode="External"/><Relationship Id="rId17" Type="http://schemas.openxmlformats.org/officeDocument/2006/relationships/hyperlink" Target="https://doi-org.federation.unimes.fr:8443/10.3917/dunod.corco.2023.01" TargetMode="External"/><Relationship Id="rId25" Type="http://schemas.openxmlformats.org/officeDocument/2006/relationships/hyperlink" Target="https://doi.org/10.3917/psys.224.0199" TargetMode="External"/><Relationship Id="rId33" Type="http://schemas.openxmlformats.org/officeDocument/2006/relationships/hyperlink" Target="https://doi.org/10.3917/pp.057.0039" TargetMode="External"/><Relationship Id="rId38" Type="http://schemas.openxmlformats.org/officeDocument/2006/relationships/hyperlink" Target="https://doi-org.federation.unimes.fr:8443/10.4000/books.enseditions.41111" TargetMode="External"/><Relationship Id="rId46" Type="http://schemas.openxmlformats.org/officeDocument/2006/relationships/hyperlink" Target="https://doi-org.federation.unimes.fr:8443/10.3917/dunod.viaux.2020.01" TargetMode="External"/><Relationship Id="rId20" Type="http://schemas.openxmlformats.org/officeDocument/2006/relationships/hyperlink" Target="https://doi-org.federation.unimes.fr:8443/10.3917/dec.hirig.2024.01" TargetMode="External"/><Relationship Id="rId41" Type="http://schemas.openxmlformats.org/officeDocument/2006/relationships/hyperlink" Target="https://doi.org/10.1016/j.jpp.2023.04.0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2377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4</cp:revision>
  <dcterms:created xsi:type="dcterms:W3CDTF">2025-11-20T10:03:00Z</dcterms:created>
  <dcterms:modified xsi:type="dcterms:W3CDTF">2025-11-24T13:11:00Z</dcterms:modified>
</cp:coreProperties>
</file>